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6099" w14:textId="77777777" w:rsidR="00474D93" w:rsidRDefault="00474D93" w:rsidP="00474D93">
      <w:pPr>
        <w:pStyle w:val="Header"/>
        <w:rPr>
          <w:b/>
          <w:i/>
          <w:sz w:val="28"/>
          <w:szCs w:val="28"/>
        </w:rPr>
      </w:pPr>
      <w:r w:rsidRPr="00474D93">
        <w:rPr>
          <w:noProof/>
          <w:sz w:val="24"/>
          <w:szCs w:val="24"/>
        </w:rPr>
        <w:drawing>
          <wp:anchor distT="0" distB="0" distL="114300" distR="114300" simplePos="0" relativeHeight="251659264" behindDoc="0" locked="0" layoutInCell="1" allowOverlap="1" wp14:anchorId="1107B6CA" wp14:editId="6FFC24F1">
            <wp:simplePos x="0" y="0"/>
            <wp:positionH relativeFrom="column">
              <wp:posOffset>-148590</wp:posOffset>
            </wp:positionH>
            <wp:positionV relativeFrom="paragraph">
              <wp:posOffset>-388620</wp:posOffset>
            </wp:positionV>
            <wp:extent cx="3997960" cy="647700"/>
            <wp:effectExtent l="19050" t="0" r="2540" b="0"/>
            <wp:wrapNone/>
            <wp:docPr id="4" name="Picture 4" descr="Perinatal Coope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natal Cooperative logo"/>
                    <pic:cNvPicPr>
                      <a:picLocks noChangeAspect="1" noChangeArrowheads="1"/>
                    </pic:cNvPicPr>
                  </pic:nvPicPr>
                  <pic:blipFill>
                    <a:blip r:embed="rId7"/>
                    <a:srcRect/>
                    <a:stretch>
                      <a:fillRect/>
                    </a:stretch>
                  </pic:blipFill>
                  <pic:spPr bwMode="auto">
                    <a:xfrm>
                      <a:off x="0" y="0"/>
                      <a:ext cx="3997960" cy="647700"/>
                    </a:xfrm>
                    <a:prstGeom prst="rect">
                      <a:avLst/>
                    </a:prstGeom>
                    <a:noFill/>
                    <a:ln w="9525">
                      <a:noFill/>
                      <a:miter lim="800000"/>
                      <a:headEnd/>
                      <a:tailEnd/>
                    </a:ln>
                  </pic:spPr>
                </pic:pic>
              </a:graphicData>
            </a:graphic>
          </wp:anchor>
        </w:drawing>
      </w:r>
    </w:p>
    <w:p w14:paraId="0F109AD6" w14:textId="77777777" w:rsidR="00474D93" w:rsidRDefault="00474D93" w:rsidP="008A4FDE">
      <w:pPr>
        <w:pStyle w:val="Header"/>
        <w:jc w:val="center"/>
        <w:rPr>
          <w:b/>
          <w:i/>
          <w:sz w:val="28"/>
          <w:szCs w:val="28"/>
        </w:rPr>
      </w:pPr>
    </w:p>
    <w:tbl>
      <w:tblPr>
        <w:tblW w:w="10728" w:type="dxa"/>
        <w:tblLook w:val="01E0" w:firstRow="1" w:lastRow="1" w:firstColumn="1" w:lastColumn="1" w:noHBand="0" w:noVBand="0"/>
      </w:tblPr>
      <w:tblGrid>
        <w:gridCol w:w="1728"/>
        <w:gridCol w:w="9000"/>
      </w:tblGrid>
      <w:tr w:rsidR="008A4FDE" w:rsidRPr="00146D40" w14:paraId="083C3EA6" w14:textId="77777777" w:rsidTr="00712732">
        <w:tc>
          <w:tcPr>
            <w:tcW w:w="1728" w:type="dxa"/>
            <w:vAlign w:val="center"/>
          </w:tcPr>
          <w:p w14:paraId="0B10C1A3" w14:textId="77777777" w:rsidR="008A4FDE" w:rsidRPr="00146D40" w:rsidRDefault="008A4FDE" w:rsidP="00712732">
            <w:pPr>
              <w:tabs>
                <w:tab w:val="left" w:pos="1440"/>
              </w:tabs>
              <w:spacing w:after="60"/>
              <w:rPr>
                <w:rFonts w:cs="Arial"/>
                <w:b/>
                <w:sz w:val="20"/>
                <w:szCs w:val="20"/>
              </w:rPr>
            </w:pPr>
            <w:r w:rsidRPr="00146D40">
              <w:rPr>
                <w:rFonts w:cs="Arial"/>
                <w:b/>
                <w:sz w:val="20"/>
                <w:szCs w:val="20"/>
              </w:rPr>
              <w:t>Date:</w:t>
            </w:r>
          </w:p>
        </w:tc>
        <w:tc>
          <w:tcPr>
            <w:tcW w:w="9000" w:type="dxa"/>
          </w:tcPr>
          <w:p w14:paraId="1CE13F0B" w14:textId="5D1B4748" w:rsidR="008A4FDE" w:rsidRPr="00A428B5" w:rsidRDefault="008A4FDE" w:rsidP="00E30B42">
            <w:pPr>
              <w:tabs>
                <w:tab w:val="left" w:pos="1440"/>
              </w:tabs>
              <w:spacing w:after="60"/>
              <w:rPr>
                <w:rFonts w:cs="Arial"/>
                <w:sz w:val="20"/>
                <w:szCs w:val="20"/>
              </w:rPr>
            </w:pPr>
            <w:r>
              <w:rPr>
                <w:rFonts w:cs="Arial"/>
                <w:sz w:val="20"/>
                <w:szCs w:val="20"/>
              </w:rPr>
              <w:t xml:space="preserve"> </w:t>
            </w:r>
            <w:r w:rsidR="00B360BF">
              <w:rPr>
                <w:rFonts w:cs="Arial"/>
                <w:sz w:val="20"/>
                <w:szCs w:val="20"/>
              </w:rPr>
              <w:t>June 20, 2023</w:t>
            </w:r>
          </w:p>
        </w:tc>
      </w:tr>
      <w:tr w:rsidR="008A4FDE" w:rsidRPr="00146D40" w14:paraId="71F907D7" w14:textId="77777777" w:rsidTr="00712732">
        <w:tc>
          <w:tcPr>
            <w:tcW w:w="1728" w:type="dxa"/>
            <w:vAlign w:val="center"/>
          </w:tcPr>
          <w:p w14:paraId="0A3C1BE2" w14:textId="77777777" w:rsidR="008A4FDE" w:rsidRPr="00146D40" w:rsidRDefault="00D62350" w:rsidP="00D62350">
            <w:pPr>
              <w:tabs>
                <w:tab w:val="left" w:pos="1440"/>
              </w:tabs>
              <w:spacing w:after="60"/>
              <w:rPr>
                <w:rFonts w:cs="Arial"/>
                <w:b/>
                <w:sz w:val="20"/>
                <w:szCs w:val="20"/>
              </w:rPr>
            </w:pPr>
            <w:r>
              <w:rPr>
                <w:rFonts w:cs="Arial"/>
                <w:b/>
                <w:sz w:val="20"/>
                <w:szCs w:val="20"/>
              </w:rPr>
              <w:t>Medical Dir.</w:t>
            </w:r>
            <w:r w:rsidR="008A4FDE" w:rsidRPr="00146D40">
              <w:rPr>
                <w:rFonts w:cs="Arial"/>
                <w:b/>
                <w:sz w:val="20"/>
                <w:szCs w:val="20"/>
              </w:rPr>
              <w:t>:</w:t>
            </w:r>
          </w:p>
        </w:tc>
        <w:tc>
          <w:tcPr>
            <w:tcW w:w="9000" w:type="dxa"/>
          </w:tcPr>
          <w:p w14:paraId="3F065BB5" w14:textId="77777777" w:rsidR="008A4FDE" w:rsidRPr="00A428B5" w:rsidRDefault="008A4FDE" w:rsidP="00B25481">
            <w:pPr>
              <w:tabs>
                <w:tab w:val="left" w:pos="1440"/>
              </w:tabs>
              <w:spacing w:after="60"/>
              <w:rPr>
                <w:rFonts w:cs="Arial"/>
                <w:sz w:val="20"/>
                <w:szCs w:val="20"/>
              </w:rPr>
            </w:pPr>
            <w:r w:rsidRPr="00A428B5">
              <w:rPr>
                <w:rFonts w:cs="Arial"/>
                <w:sz w:val="20"/>
                <w:szCs w:val="20"/>
              </w:rPr>
              <w:t xml:space="preserve"> </w:t>
            </w:r>
            <w:r w:rsidRPr="00A428B5">
              <w:rPr>
                <w:sz w:val="20"/>
                <w:szCs w:val="20"/>
              </w:rPr>
              <w:t>Garrett Colmorgen, M.D.</w:t>
            </w:r>
          </w:p>
        </w:tc>
      </w:tr>
      <w:tr w:rsidR="008A4FDE" w:rsidRPr="00146D40" w14:paraId="330E049E" w14:textId="77777777" w:rsidTr="00712732">
        <w:tc>
          <w:tcPr>
            <w:tcW w:w="1728" w:type="dxa"/>
            <w:vAlign w:val="center"/>
          </w:tcPr>
          <w:p w14:paraId="79AEC22E" w14:textId="77777777" w:rsidR="008A4FDE" w:rsidRPr="00146D40" w:rsidRDefault="008A4FDE" w:rsidP="00712732">
            <w:pPr>
              <w:tabs>
                <w:tab w:val="left" w:pos="1440"/>
              </w:tabs>
              <w:spacing w:after="60"/>
              <w:rPr>
                <w:rFonts w:cs="Arial"/>
                <w:b/>
                <w:sz w:val="20"/>
                <w:szCs w:val="20"/>
              </w:rPr>
            </w:pPr>
            <w:r w:rsidRPr="00146D40">
              <w:rPr>
                <w:rFonts w:cs="Arial"/>
                <w:b/>
                <w:sz w:val="20"/>
                <w:szCs w:val="20"/>
              </w:rPr>
              <w:t>Location:</w:t>
            </w:r>
          </w:p>
        </w:tc>
        <w:tc>
          <w:tcPr>
            <w:tcW w:w="9000" w:type="dxa"/>
          </w:tcPr>
          <w:p w14:paraId="405C6150" w14:textId="3D297CFE" w:rsidR="008A4FDE" w:rsidRPr="00B360BF" w:rsidRDefault="008A4FDE" w:rsidP="00FF221E">
            <w:pPr>
              <w:rPr>
                <w:rStyle w:val="Strong"/>
                <w:b w:val="0"/>
                <w:sz w:val="20"/>
                <w:szCs w:val="20"/>
              </w:rPr>
            </w:pPr>
            <w:r w:rsidRPr="00CE2816">
              <w:rPr>
                <w:rStyle w:val="Strong"/>
                <w:b w:val="0"/>
                <w:sz w:val="20"/>
                <w:szCs w:val="20"/>
              </w:rPr>
              <w:t xml:space="preserve"> </w:t>
            </w:r>
            <w:r w:rsidR="00B360BF" w:rsidRPr="00B360BF">
              <w:rPr>
                <w:sz w:val="20"/>
                <w:szCs w:val="20"/>
              </w:rPr>
              <w:t xml:space="preserve">Hilton Garden Inn, </w:t>
            </w:r>
            <w:r w:rsidR="00982743">
              <w:rPr>
                <w:sz w:val="20"/>
                <w:szCs w:val="20"/>
              </w:rPr>
              <w:t xml:space="preserve">Capital Room, </w:t>
            </w:r>
            <w:r w:rsidR="00B360BF" w:rsidRPr="00B360BF">
              <w:rPr>
                <w:sz w:val="20"/>
                <w:szCs w:val="20"/>
              </w:rPr>
              <w:t>1706 N. Dupont Highway, Dover, DE 19901</w:t>
            </w:r>
          </w:p>
        </w:tc>
      </w:tr>
    </w:tbl>
    <w:p w14:paraId="3BD3F0F9" w14:textId="77777777" w:rsidR="007F7980" w:rsidRDefault="007F7980" w:rsidP="008A4FDE">
      <w:pPr>
        <w:rPr>
          <w:rFonts w:cs="Arial"/>
          <w:b/>
          <w:sz w:val="20"/>
          <w:szCs w:val="20"/>
        </w:rPr>
      </w:pPr>
    </w:p>
    <w:p w14:paraId="4CD0568D" w14:textId="77777777" w:rsidR="008A4FDE" w:rsidRDefault="008A4FDE" w:rsidP="008A4FDE">
      <w:pPr>
        <w:rPr>
          <w:rFonts w:cs="Arial"/>
          <w:b/>
          <w:sz w:val="20"/>
          <w:szCs w:val="20"/>
        </w:rPr>
      </w:pPr>
      <w:r>
        <w:rPr>
          <w:rFonts w:cs="Arial"/>
          <w:b/>
          <w:sz w:val="20"/>
          <w:szCs w:val="20"/>
        </w:rPr>
        <w:t>MEMBER ATTENDANCE:</w:t>
      </w:r>
    </w:p>
    <w:tbl>
      <w:tblPr>
        <w:tblW w:w="10818" w:type="dxa"/>
        <w:tblLook w:val="01E0" w:firstRow="1" w:lastRow="1" w:firstColumn="1" w:lastColumn="1" w:noHBand="0" w:noVBand="0"/>
      </w:tblPr>
      <w:tblGrid>
        <w:gridCol w:w="3708"/>
        <w:gridCol w:w="3960"/>
        <w:gridCol w:w="3150"/>
      </w:tblGrid>
      <w:tr w:rsidR="008A4FDE" w:rsidRPr="006F78E7" w14:paraId="6EDB6A2A" w14:textId="77777777" w:rsidTr="008A3792">
        <w:tc>
          <w:tcPr>
            <w:tcW w:w="3708" w:type="dxa"/>
          </w:tcPr>
          <w:p w14:paraId="6F952DBF" w14:textId="5E5A9AA2" w:rsidR="008A4FDE" w:rsidRPr="006F78E7" w:rsidRDefault="008A4FDE" w:rsidP="00712732">
            <w:pPr>
              <w:rPr>
                <w:sz w:val="20"/>
                <w:szCs w:val="20"/>
              </w:rPr>
            </w:pPr>
            <w:r w:rsidRPr="006F78E7">
              <w:rPr>
                <w:sz w:val="20"/>
                <w:szCs w:val="20"/>
              </w:rPr>
              <w:sym w:font="Wingdings" w:char="F0FE"/>
            </w:r>
            <w:r w:rsidR="00A169D4">
              <w:rPr>
                <w:sz w:val="20"/>
                <w:szCs w:val="20"/>
              </w:rPr>
              <w:t xml:space="preserve"> </w:t>
            </w:r>
            <w:r w:rsidRPr="006F78E7">
              <w:rPr>
                <w:sz w:val="20"/>
                <w:szCs w:val="20"/>
              </w:rPr>
              <w:t xml:space="preserve">Garrett Colmorgen, </w:t>
            </w:r>
            <w:r w:rsidR="00B360BF">
              <w:rPr>
                <w:sz w:val="20"/>
                <w:szCs w:val="20"/>
              </w:rPr>
              <w:t>Chair</w:t>
            </w:r>
          </w:p>
        </w:tc>
        <w:tc>
          <w:tcPr>
            <w:tcW w:w="3960" w:type="dxa"/>
          </w:tcPr>
          <w:p w14:paraId="4908E003" w14:textId="0A8B135C" w:rsidR="008A4FDE" w:rsidRPr="006F78E7" w:rsidRDefault="002B10B3" w:rsidP="000E2660">
            <w:pPr>
              <w:rPr>
                <w:sz w:val="20"/>
                <w:szCs w:val="20"/>
              </w:rPr>
            </w:pPr>
            <w:r>
              <w:rPr>
                <w:sz w:val="20"/>
                <w:szCs w:val="20"/>
              </w:rPr>
              <w:sym w:font="Wingdings" w:char="F0A8"/>
            </w:r>
            <w:r w:rsidR="00B360BF">
              <w:rPr>
                <w:sz w:val="20"/>
                <w:szCs w:val="20"/>
              </w:rPr>
              <w:t xml:space="preserve"> </w:t>
            </w:r>
            <w:r w:rsidR="00A169D4">
              <w:rPr>
                <w:sz w:val="20"/>
                <w:szCs w:val="20"/>
              </w:rPr>
              <w:t>Roseanne Gichuru,</w:t>
            </w:r>
          </w:p>
        </w:tc>
        <w:tc>
          <w:tcPr>
            <w:tcW w:w="3150" w:type="dxa"/>
          </w:tcPr>
          <w:p w14:paraId="7486B505" w14:textId="43B8AA8A" w:rsidR="008A4FDE" w:rsidRPr="006F78E7" w:rsidRDefault="004D167A" w:rsidP="00FB26BF">
            <w:pPr>
              <w:rPr>
                <w:sz w:val="20"/>
                <w:szCs w:val="20"/>
              </w:rPr>
            </w:pPr>
            <w:r w:rsidRPr="006F78E7">
              <w:rPr>
                <w:sz w:val="20"/>
                <w:szCs w:val="20"/>
              </w:rPr>
              <w:sym w:font="Wingdings" w:char="F0FE"/>
            </w:r>
            <w:r w:rsidR="00A169D4">
              <w:rPr>
                <w:sz w:val="20"/>
                <w:szCs w:val="20"/>
              </w:rPr>
              <w:t xml:space="preserve"> Kathleen McCarthy, Birthing Ctr.</w:t>
            </w:r>
          </w:p>
        </w:tc>
      </w:tr>
      <w:tr w:rsidR="00B21206" w:rsidRPr="006F78E7" w14:paraId="5B1F9687" w14:textId="77777777" w:rsidTr="008A3792">
        <w:tc>
          <w:tcPr>
            <w:tcW w:w="3708" w:type="dxa"/>
          </w:tcPr>
          <w:p w14:paraId="7284B614" w14:textId="61FE0CB4" w:rsidR="00B21206" w:rsidRDefault="00E30B42" w:rsidP="00712732">
            <w:pPr>
              <w:rPr>
                <w:sz w:val="20"/>
                <w:szCs w:val="20"/>
              </w:rPr>
            </w:pPr>
            <w:r>
              <w:rPr>
                <w:sz w:val="20"/>
                <w:szCs w:val="20"/>
              </w:rPr>
              <w:sym w:font="Wingdings" w:char="F0A8"/>
            </w:r>
            <w:r w:rsidR="00B360BF">
              <w:rPr>
                <w:sz w:val="20"/>
                <w:szCs w:val="20"/>
              </w:rPr>
              <w:t xml:space="preserve"> Jessica Alvarez, Bayhealth</w:t>
            </w:r>
          </w:p>
          <w:p w14:paraId="6A3A3140" w14:textId="1EA02F1F" w:rsidR="00982743" w:rsidRDefault="00982743" w:rsidP="00712732">
            <w:pPr>
              <w:rPr>
                <w:sz w:val="20"/>
                <w:szCs w:val="20"/>
              </w:rPr>
            </w:pPr>
            <w:r w:rsidRPr="006F78E7">
              <w:rPr>
                <w:sz w:val="20"/>
                <w:szCs w:val="20"/>
              </w:rPr>
              <w:sym w:font="Wingdings" w:char="F0FE"/>
            </w:r>
            <w:r>
              <w:rPr>
                <w:sz w:val="20"/>
                <w:szCs w:val="20"/>
              </w:rPr>
              <w:t xml:space="preserve"> Bridget Buckaloo</w:t>
            </w:r>
            <w:r w:rsidR="00A169D4">
              <w:rPr>
                <w:sz w:val="20"/>
                <w:szCs w:val="20"/>
              </w:rPr>
              <w:t>, Beebe</w:t>
            </w:r>
          </w:p>
          <w:p w14:paraId="684A21F6" w14:textId="2FCEDA9B" w:rsidR="00B360BF" w:rsidRPr="006F78E7" w:rsidRDefault="00982743" w:rsidP="000E2660">
            <w:pPr>
              <w:rPr>
                <w:sz w:val="20"/>
                <w:szCs w:val="20"/>
              </w:rPr>
            </w:pPr>
            <w:r w:rsidRPr="006F78E7">
              <w:rPr>
                <w:sz w:val="20"/>
                <w:szCs w:val="20"/>
              </w:rPr>
              <w:sym w:font="Wingdings" w:char="F0FE"/>
            </w:r>
            <w:r w:rsidR="00063555">
              <w:rPr>
                <w:sz w:val="20"/>
                <w:szCs w:val="20"/>
              </w:rPr>
              <w:t xml:space="preserve"> </w:t>
            </w:r>
            <w:r w:rsidR="00B360BF">
              <w:rPr>
                <w:sz w:val="20"/>
                <w:szCs w:val="20"/>
              </w:rPr>
              <w:t>Margaret Chou, A</w:t>
            </w:r>
            <w:r w:rsidR="00A169D4">
              <w:rPr>
                <w:sz w:val="20"/>
                <w:szCs w:val="20"/>
              </w:rPr>
              <w:t>COG</w:t>
            </w:r>
          </w:p>
        </w:tc>
        <w:tc>
          <w:tcPr>
            <w:tcW w:w="3960" w:type="dxa"/>
          </w:tcPr>
          <w:p w14:paraId="7F05CE94" w14:textId="6057FCC1" w:rsidR="00B21206" w:rsidRDefault="00E30B42" w:rsidP="00063555">
            <w:pPr>
              <w:rPr>
                <w:sz w:val="20"/>
                <w:szCs w:val="20"/>
              </w:rPr>
            </w:pPr>
            <w:r>
              <w:rPr>
                <w:sz w:val="20"/>
                <w:szCs w:val="20"/>
              </w:rPr>
              <w:sym w:font="Wingdings" w:char="F06F"/>
            </w:r>
            <w:r w:rsidR="00063555">
              <w:rPr>
                <w:sz w:val="20"/>
                <w:szCs w:val="20"/>
              </w:rPr>
              <w:t xml:space="preserve"> </w:t>
            </w:r>
            <w:r w:rsidR="00A169D4">
              <w:rPr>
                <w:sz w:val="20"/>
                <w:szCs w:val="20"/>
              </w:rPr>
              <w:t xml:space="preserve">Shamiya Gould,  </w:t>
            </w:r>
          </w:p>
          <w:p w14:paraId="1CD2F968" w14:textId="4E18C95D" w:rsidR="00304A1D" w:rsidRDefault="00982743" w:rsidP="00304A1D">
            <w:pPr>
              <w:rPr>
                <w:sz w:val="20"/>
                <w:szCs w:val="20"/>
                <w:lang w:val="fr-FR"/>
              </w:rPr>
            </w:pPr>
            <w:r>
              <w:rPr>
                <w:sz w:val="20"/>
                <w:szCs w:val="20"/>
              </w:rPr>
              <w:sym w:font="Wingdings" w:char="F06F"/>
            </w:r>
            <w:r w:rsidR="00A169D4">
              <w:rPr>
                <w:sz w:val="20"/>
                <w:szCs w:val="20"/>
              </w:rPr>
              <w:t xml:space="preserve"> Diane Hitchens, Tidal Health</w:t>
            </w:r>
            <w:r w:rsidR="00B360BF">
              <w:rPr>
                <w:sz w:val="20"/>
                <w:szCs w:val="20"/>
              </w:rPr>
              <w:t xml:space="preserve">, </w:t>
            </w:r>
          </w:p>
          <w:p w14:paraId="64B6C526" w14:textId="27F1D392" w:rsidR="00304A1D" w:rsidRPr="006F78E7" w:rsidRDefault="004D167A" w:rsidP="00304A1D">
            <w:pPr>
              <w:rPr>
                <w:sz w:val="20"/>
                <w:szCs w:val="20"/>
              </w:rPr>
            </w:pPr>
            <w:r w:rsidRPr="006F78E7">
              <w:rPr>
                <w:sz w:val="20"/>
                <w:szCs w:val="20"/>
              </w:rPr>
              <w:sym w:font="Wingdings" w:char="F0FE"/>
            </w:r>
            <w:r w:rsidR="00304A1D">
              <w:rPr>
                <w:sz w:val="20"/>
                <w:szCs w:val="20"/>
              </w:rPr>
              <w:t xml:space="preserve"> </w:t>
            </w:r>
            <w:r w:rsidR="00A169D4">
              <w:rPr>
                <w:sz w:val="20"/>
                <w:szCs w:val="20"/>
              </w:rPr>
              <w:t>Richard Kirk</w:t>
            </w:r>
          </w:p>
        </w:tc>
        <w:tc>
          <w:tcPr>
            <w:tcW w:w="3150" w:type="dxa"/>
          </w:tcPr>
          <w:p w14:paraId="52B62FC0" w14:textId="021E9295" w:rsidR="00B21206" w:rsidRDefault="00A169D4" w:rsidP="000E2660">
            <w:pPr>
              <w:rPr>
                <w:sz w:val="20"/>
                <w:szCs w:val="20"/>
              </w:rPr>
            </w:pPr>
            <w:r w:rsidRPr="006F78E7">
              <w:rPr>
                <w:sz w:val="20"/>
                <w:szCs w:val="20"/>
              </w:rPr>
              <w:sym w:font="Wingdings" w:char="F0FE"/>
            </w:r>
            <w:r w:rsidRPr="00FB26BF">
              <w:rPr>
                <w:sz w:val="20"/>
                <w:szCs w:val="20"/>
              </w:rPr>
              <w:t xml:space="preserve"> Nancy Petit, </w:t>
            </w:r>
            <w:r>
              <w:rPr>
                <w:sz w:val="20"/>
                <w:szCs w:val="20"/>
              </w:rPr>
              <w:t>SF</w:t>
            </w:r>
            <w:r w:rsidR="00B360BF">
              <w:rPr>
                <w:sz w:val="20"/>
                <w:szCs w:val="20"/>
              </w:rPr>
              <w:t>,</w:t>
            </w:r>
          </w:p>
          <w:p w14:paraId="1068DE3C" w14:textId="49EE1117" w:rsidR="00982743" w:rsidRDefault="004C3D72" w:rsidP="00982743">
            <w:pPr>
              <w:rPr>
                <w:sz w:val="20"/>
                <w:szCs w:val="20"/>
              </w:rPr>
            </w:pPr>
            <w:r>
              <w:rPr>
                <w:sz w:val="20"/>
                <w:szCs w:val="20"/>
              </w:rPr>
              <w:sym w:font="Wingdings" w:char="F0A8"/>
            </w:r>
            <w:r w:rsidR="000E2660">
              <w:rPr>
                <w:sz w:val="20"/>
                <w:szCs w:val="20"/>
              </w:rPr>
              <w:t xml:space="preserve"> </w:t>
            </w:r>
            <w:r w:rsidR="00982743">
              <w:rPr>
                <w:sz w:val="20"/>
                <w:szCs w:val="20"/>
              </w:rPr>
              <w:t>Marilee Pinkleton</w:t>
            </w:r>
          </w:p>
          <w:p w14:paraId="222263DD" w14:textId="56A93E77" w:rsidR="00982743" w:rsidRDefault="00D62350" w:rsidP="00982743">
            <w:pPr>
              <w:rPr>
                <w:sz w:val="20"/>
                <w:szCs w:val="20"/>
              </w:rPr>
            </w:pPr>
            <w:r>
              <w:rPr>
                <w:sz w:val="20"/>
                <w:szCs w:val="20"/>
              </w:rPr>
              <w:sym w:font="Wingdings" w:char="F0A8"/>
            </w:r>
            <w:r w:rsidR="00982743">
              <w:rPr>
                <w:sz w:val="20"/>
                <w:szCs w:val="20"/>
              </w:rPr>
              <w:t xml:space="preserve"> Philip Schlossman, CCHS</w:t>
            </w:r>
          </w:p>
          <w:p w14:paraId="2A35558C" w14:textId="1C5DD461" w:rsidR="000E2660" w:rsidRPr="006F78E7" w:rsidRDefault="000E2660" w:rsidP="00982743">
            <w:pPr>
              <w:rPr>
                <w:sz w:val="20"/>
                <w:szCs w:val="20"/>
              </w:rPr>
            </w:pPr>
          </w:p>
        </w:tc>
      </w:tr>
    </w:tbl>
    <w:p w14:paraId="2D63E157" w14:textId="77777777" w:rsidR="007F7980" w:rsidRDefault="007F7980" w:rsidP="00B360BF">
      <w:pPr>
        <w:rPr>
          <w:rFonts w:cs="Arial"/>
          <w:b/>
          <w:sz w:val="20"/>
          <w:szCs w:val="20"/>
        </w:rPr>
      </w:pPr>
    </w:p>
    <w:p w14:paraId="6BC89AF9" w14:textId="729FFA19" w:rsidR="008A4FDE" w:rsidRPr="001D6920" w:rsidRDefault="008A4FDE" w:rsidP="008A4FDE">
      <w:pPr>
        <w:ind w:left="-180" w:firstLine="180"/>
        <w:rPr>
          <w:rFonts w:cs="Arial"/>
          <w:b/>
          <w:sz w:val="20"/>
          <w:szCs w:val="20"/>
        </w:rPr>
      </w:pPr>
      <w:r w:rsidRPr="001D6920">
        <w:rPr>
          <w:rFonts w:cs="Arial"/>
          <w:b/>
          <w:sz w:val="20"/>
          <w:szCs w:val="20"/>
        </w:rPr>
        <w:t>FACILITATOR</w:t>
      </w:r>
      <w:r w:rsidR="00610711">
        <w:rPr>
          <w:rFonts w:cs="Arial"/>
          <w:b/>
          <w:sz w:val="20"/>
          <w:szCs w:val="20"/>
        </w:rPr>
        <w:t xml:space="preserve"> and DPH Representative</w:t>
      </w:r>
      <w:r w:rsidRPr="001D6920">
        <w:rPr>
          <w:rFonts w:cs="Arial"/>
          <w:b/>
          <w:sz w:val="20"/>
          <w:szCs w:val="20"/>
        </w:rPr>
        <w:t>:</w:t>
      </w:r>
    </w:p>
    <w:tbl>
      <w:tblPr>
        <w:tblW w:w="11628" w:type="dxa"/>
        <w:tblLook w:val="01E0" w:firstRow="1" w:lastRow="1" w:firstColumn="1" w:lastColumn="1" w:noHBand="0" w:noVBand="0"/>
      </w:tblPr>
      <w:tblGrid>
        <w:gridCol w:w="3708"/>
        <w:gridCol w:w="3960"/>
        <w:gridCol w:w="3960"/>
      </w:tblGrid>
      <w:tr w:rsidR="006F78E7" w:rsidRPr="006F78E7" w14:paraId="595629B9" w14:textId="77777777" w:rsidTr="006F78E7">
        <w:tc>
          <w:tcPr>
            <w:tcW w:w="3708" w:type="dxa"/>
          </w:tcPr>
          <w:p w14:paraId="09EE3088" w14:textId="1DA6F6E6" w:rsidR="006F78E7" w:rsidRPr="006F78E7" w:rsidRDefault="006F78E7" w:rsidP="00D62350">
            <w:pPr>
              <w:rPr>
                <w:sz w:val="20"/>
                <w:szCs w:val="20"/>
              </w:rPr>
            </w:pPr>
            <w:r w:rsidRPr="006F78E7">
              <w:rPr>
                <w:sz w:val="20"/>
                <w:szCs w:val="20"/>
              </w:rPr>
              <w:sym w:font="Wingdings" w:char="F0FE"/>
            </w:r>
            <w:r w:rsidRPr="006F78E7">
              <w:rPr>
                <w:sz w:val="20"/>
                <w:szCs w:val="20"/>
              </w:rPr>
              <w:t xml:space="preserve"> </w:t>
            </w:r>
            <w:r w:rsidR="00D62350">
              <w:rPr>
                <w:sz w:val="20"/>
                <w:szCs w:val="20"/>
              </w:rPr>
              <w:t>Mawuna Gardesey</w:t>
            </w:r>
            <w:r w:rsidR="00982743">
              <w:rPr>
                <w:sz w:val="20"/>
                <w:szCs w:val="20"/>
              </w:rPr>
              <w:t>, DPH</w:t>
            </w:r>
          </w:p>
        </w:tc>
        <w:tc>
          <w:tcPr>
            <w:tcW w:w="3960" w:type="dxa"/>
          </w:tcPr>
          <w:p w14:paraId="11C87E71" w14:textId="77777777" w:rsidR="006F78E7" w:rsidRPr="006F78E7" w:rsidRDefault="006F78E7" w:rsidP="006F78E7">
            <w:pPr>
              <w:rPr>
                <w:sz w:val="20"/>
                <w:szCs w:val="20"/>
              </w:rPr>
            </w:pPr>
          </w:p>
        </w:tc>
        <w:tc>
          <w:tcPr>
            <w:tcW w:w="3960" w:type="dxa"/>
          </w:tcPr>
          <w:p w14:paraId="53A76EE5" w14:textId="77777777" w:rsidR="006F78E7" w:rsidRPr="006F78E7" w:rsidRDefault="006F78E7" w:rsidP="00B21206">
            <w:pPr>
              <w:rPr>
                <w:sz w:val="20"/>
                <w:szCs w:val="20"/>
              </w:rPr>
            </w:pPr>
          </w:p>
        </w:tc>
      </w:tr>
    </w:tbl>
    <w:p w14:paraId="598B7293" w14:textId="77777777" w:rsidR="008A4FDE" w:rsidRPr="006F78E7" w:rsidRDefault="008A4FDE" w:rsidP="008A4FDE">
      <w:pPr>
        <w:tabs>
          <w:tab w:val="left" w:pos="3870"/>
        </w:tabs>
        <w:rPr>
          <w:sz w:val="20"/>
          <w:szCs w:val="20"/>
        </w:rPr>
      </w:pPr>
    </w:p>
    <w:p w14:paraId="55B75F79" w14:textId="77777777" w:rsidR="008A4FDE" w:rsidRPr="001D6920" w:rsidRDefault="008A4FDE" w:rsidP="008A4FDE">
      <w:pPr>
        <w:ind w:left="-180" w:firstLine="180"/>
        <w:rPr>
          <w:rFonts w:cs="Arial"/>
          <w:b/>
          <w:sz w:val="20"/>
          <w:szCs w:val="20"/>
        </w:rPr>
      </w:pPr>
      <w:r>
        <w:rPr>
          <w:rFonts w:cs="Arial"/>
          <w:b/>
          <w:sz w:val="20"/>
          <w:szCs w:val="20"/>
        </w:rPr>
        <w:t>OTHER STAFF</w:t>
      </w:r>
      <w:r w:rsidRPr="001D6920">
        <w:rPr>
          <w:rFonts w:cs="Arial"/>
          <w:b/>
          <w:sz w:val="20"/>
          <w:szCs w:val="20"/>
        </w:rPr>
        <w:t xml:space="preserve"> </w:t>
      </w:r>
      <w:r>
        <w:rPr>
          <w:rFonts w:cs="Arial"/>
          <w:b/>
          <w:sz w:val="20"/>
          <w:szCs w:val="20"/>
        </w:rPr>
        <w:t>ATTENDANCE</w:t>
      </w:r>
      <w:r w:rsidRPr="001D6920">
        <w:rPr>
          <w:rFonts w:cs="Arial"/>
          <w:b/>
          <w:sz w:val="20"/>
          <w:szCs w:val="20"/>
        </w:rPr>
        <w:t>:</w:t>
      </w:r>
      <w:r>
        <w:rPr>
          <w:rFonts w:cs="Arial"/>
          <w:b/>
          <w:sz w:val="20"/>
          <w:szCs w:val="20"/>
        </w:rPr>
        <w:t xml:space="preserve"> </w:t>
      </w:r>
    </w:p>
    <w:p w14:paraId="76D67846" w14:textId="32FBB307" w:rsidR="008A4FDE" w:rsidRDefault="00F423CE" w:rsidP="00B25481">
      <w:pPr>
        <w:rPr>
          <w:sz w:val="20"/>
          <w:szCs w:val="20"/>
        </w:rPr>
      </w:pPr>
      <w:r>
        <w:rPr>
          <w:sz w:val="20"/>
          <w:szCs w:val="20"/>
        </w:rPr>
        <w:sym w:font="Wingdings" w:char="F0FE"/>
      </w:r>
      <w:r w:rsidR="00B25481" w:rsidRPr="00CD2DFD">
        <w:rPr>
          <w:sz w:val="20"/>
          <w:szCs w:val="20"/>
        </w:rPr>
        <w:t xml:space="preserve"> </w:t>
      </w:r>
      <w:r>
        <w:rPr>
          <w:sz w:val="20"/>
          <w:szCs w:val="20"/>
        </w:rPr>
        <w:t xml:space="preserve"> </w:t>
      </w:r>
      <w:r w:rsidR="00982743">
        <w:rPr>
          <w:sz w:val="20"/>
          <w:szCs w:val="20"/>
        </w:rPr>
        <w:t>Khaleel Hussaini, DPH</w:t>
      </w:r>
    </w:p>
    <w:p w14:paraId="1CD11509" w14:textId="2CE4BE05" w:rsidR="00F423CE" w:rsidRDefault="00F423CE" w:rsidP="00B25481">
      <w:pPr>
        <w:rPr>
          <w:sz w:val="20"/>
          <w:szCs w:val="20"/>
        </w:rPr>
      </w:pPr>
      <w:r>
        <w:rPr>
          <w:sz w:val="20"/>
          <w:szCs w:val="20"/>
        </w:rPr>
        <w:sym w:font="Wingdings" w:char="F0FE"/>
      </w:r>
      <w:r>
        <w:rPr>
          <w:sz w:val="20"/>
          <w:szCs w:val="20"/>
        </w:rPr>
        <w:t xml:space="preserve"> </w:t>
      </w:r>
      <w:r w:rsidR="00A169D4">
        <w:rPr>
          <w:sz w:val="20"/>
          <w:szCs w:val="20"/>
        </w:rPr>
        <w:t>JoEllen Kimmey, DPH</w:t>
      </w:r>
    </w:p>
    <w:p w14:paraId="1C20BAA3" w14:textId="77777777" w:rsidR="00AA2748" w:rsidRDefault="00AA2748" w:rsidP="00B25481">
      <w:pPr>
        <w:rPr>
          <w:sz w:val="20"/>
          <w:szCs w:val="20"/>
        </w:rPr>
      </w:pPr>
    </w:p>
    <w:p w14:paraId="2EA4B3D1" w14:textId="77777777" w:rsidR="008A4FDE" w:rsidRPr="002C234C" w:rsidRDefault="008A4FDE" w:rsidP="008A4FDE">
      <w:pPr>
        <w:tabs>
          <w:tab w:val="left" w:pos="3870"/>
        </w:tabs>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40"/>
        <w:gridCol w:w="3917"/>
        <w:gridCol w:w="2273"/>
        <w:gridCol w:w="1096"/>
      </w:tblGrid>
      <w:tr w:rsidR="008A4FDE" w:rsidRPr="00CE0E53" w14:paraId="23448DDA" w14:textId="77777777" w:rsidTr="007F7980">
        <w:tc>
          <w:tcPr>
            <w:tcW w:w="1334" w:type="pct"/>
          </w:tcPr>
          <w:p w14:paraId="7F932007" w14:textId="77777777" w:rsidR="008A4FDE" w:rsidRPr="00CE0E53" w:rsidRDefault="008A4FDE" w:rsidP="007F7980">
            <w:pPr>
              <w:jc w:val="center"/>
              <w:rPr>
                <w:rFonts w:ascii="Arial" w:hAnsi="Arial" w:cs="Arial"/>
                <w:b/>
                <w:sz w:val="22"/>
                <w:szCs w:val="22"/>
              </w:rPr>
            </w:pPr>
            <w:r w:rsidRPr="00CE0E53">
              <w:rPr>
                <w:rFonts w:ascii="Arial" w:hAnsi="Arial" w:cs="Arial"/>
                <w:b/>
                <w:sz w:val="22"/>
                <w:szCs w:val="22"/>
              </w:rPr>
              <w:t>TOPIC</w:t>
            </w:r>
          </w:p>
        </w:tc>
        <w:tc>
          <w:tcPr>
            <w:tcW w:w="1977" w:type="pct"/>
          </w:tcPr>
          <w:p w14:paraId="4A40BB35" w14:textId="77777777" w:rsidR="008A4FDE" w:rsidRPr="00CE0E53" w:rsidRDefault="008A4FDE" w:rsidP="007F7980">
            <w:pPr>
              <w:jc w:val="center"/>
              <w:rPr>
                <w:rFonts w:ascii="Arial" w:hAnsi="Arial" w:cs="Arial"/>
                <w:b/>
                <w:sz w:val="22"/>
                <w:szCs w:val="22"/>
              </w:rPr>
            </w:pPr>
            <w:r w:rsidRPr="00CE0E53">
              <w:rPr>
                <w:rFonts w:ascii="Arial" w:hAnsi="Arial" w:cs="Arial"/>
                <w:b/>
                <w:sz w:val="22"/>
                <w:szCs w:val="22"/>
              </w:rPr>
              <w:t>FINDINGS, CONCLUSIONS &amp; RECOMMENDATIONS</w:t>
            </w:r>
          </w:p>
        </w:tc>
        <w:tc>
          <w:tcPr>
            <w:tcW w:w="1149" w:type="pct"/>
          </w:tcPr>
          <w:p w14:paraId="305AB41A" w14:textId="77777777" w:rsidR="008A4FDE" w:rsidRPr="00CE0E53" w:rsidRDefault="008A4FDE" w:rsidP="007F7980">
            <w:pPr>
              <w:jc w:val="center"/>
              <w:rPr>
                <w:rFonts w:ascii="Arial" w:hAnsi="Arial" w:cs="Arial"/>
                <w:b/>
                <w:sz w:val="22"/>
                <w:szCs w:val="22"/>
              </w:rPr>
            </w:pPr>
            <w:r w:rsidRPr="00CE0E53">
              <w:rPr>
                <w:rFonts w:ascii="Arial" w:hAnsi="Arial" w:cs="Arial"/>
                <w:b/>
                <w:sz w:val="22"/>
                <w:szCs w:val="22"/>
              </w:rPr>
              <w:t>ACTIONS &amp;</w:t>
            </w:r>
          </w:p>
          <w:p w14:paraId="22BC06BD" w14:textId="77777777" w:rsidR="008A4FDE" w:rsidRPr="00CE0E53" w:rsidRDefault="008A4FDE" w:rsidP="007F7980">
            <w:pPr>
              <w:jc w:val="center"/>
              <w:rPr>
                <w:rFonts w:ascii="Arial" w:hAnsi="Arial" w:cs="Arial"/>
                <w:b/>
                <w:sz w:val="22"/>
                <w:szCs w:val="22"/>
              </w:rPr>
            </w:pPr>
            <w:r w:rsidRPr="00CE0E53">
              <w:rPr>
                <w:rFonts w:ascii="Arial" w:hAnsi="Arial" w:cs="Arial"/>
                <w:b/>
                <w:sz w:val="22"/>
                <w:szCs w:val="22"/>
              </w:rPr>
              <w:t>FOLLOW-UP</w:t>
            </w:r>
          </w:p>
        </w:tc>
        <w:tc>
          <w:tcPr>
            <w:tcW w:w="540" w:type="pct"/>
          </w:tcPr>
          <w:p w14:paraId="225B4A77" w14:textId="77777777" w:rsidR="008A4FDE" w:rsidRPr="00CE0E53" w:rsidRDefault="008A4FDE" w:rsidP="007F7980">
            <w:pPr>
              <w:jc w:val="center"/>
              <w:rPr>
                <w:rFonts w:ascii="Arial" w:hAnsi="Arial" w:cs="Arial"/>
                <w:b/>
                <w:sz w:val="22"/>
                <w:szCs w:val="22"/>
              </w:rPr>
            </w:pPr>
            <w:r w:rsidRPr="00CE0E53">
              <w:rPr>
                <w:rFonts w:ascii="Arial" w:hAnsi="Arial" w:cs="Arial"/>
                <w:b/>
                <w:sz w:val="22"/>
                <w:szCs w:val="22"/>
              </w:rPr>
              <w:t>STATUS</w:t>
            </w:r>
          </w:p>
        </w:tc>
      </w:tr>
      <w:tr w:rsidR="008A4FDE" w:rsidRPr="009D47A9" w14:paraId="616E3DB1" w14:textId="77777777" w:rsidTr="007F7980">
        <w:tc>
          <w:tcPr>
            <w:tcW w:w="1334" w:type="pct"/>
          </w:tcPr>
          <w:p w14:paraId="180296C6" w14:textId="57484DC7" w:rsidR="008A4FDE" w:rsidRPr="009D47A9" w:rsidRDefault="00631B0C" w:rsidP="00712732">
            <w:pPr>
              <w:rPr>
                <w:sz w:val="20"/>
                <w:szCs w:val="20"/>
              </w:rPr>
            </w:pPr>
            <w:r>
              <w:rPr>
                <w:sz w:val="20"/>
                <w:szCs w:val="20"/>
              </w:rPr>
              <w:t xml:space="preserve">I. </w:t>
            </w:r>
            <w:r w:rsidR="008A4FDE" w:rsidRPr="009D47A9">
              <w:rPr>
                <w:sz w:val="20"/>
                <w:szCs w:val="20"/>
              </w:rPr>
              <w:t>Call to order</w:t>
            </w:r>
            <w:r w:rsidR="004D167A">
              <w:rPr>
                <w:sz w:val="20"/>
                <w:szCs w:val="20"/>
              </w:rPr>
              <w:t xml:space="preserve"> and Welcome</w:t>
            </w:r>
          </w:p>
        </w:tc>
        <w:tc>
          <w:tcPr>
            <w:tcW w:w="1977" w:type="pct"/>
          </w:tcPr>
          <w:p w14:paraId="365EF4B6" w14:textId="258CBC49" w:rsidR="008A4FDE" w:rsidRPr="009D47A9" w:rsidRDefault="009D10C4" w:rsidP="00F423CE">
            <w:pPr>
              <w:rPr>
                <w:sz w:val="20"/>
                <w:szCs w:val="20"/>
              </w:rPr>
            </w:pPr>
            <w:r w:rsidRPr="009D10C4">
              <w:rPr>
                <w:sz w:val="20"/>
                <w:szCs w:val="20"/>
              </w:rPr>
              <w:t xml:space="preserve">The meeting was called to order by Dr. Colmorgen at </w:t>
            </w:r>
            <w:r w:rsidR="004D167A">
              <w:rPr>
                <w:sz w:val="20"/>
                <w:szCs w:val="20"/>
              </w:rPr>
              <w:t>3</w:t>
            </w:r>
            <w:r w:rsidRPr="009D10C4">
              <w:rPr>
                <w:sz w:val="20"/>
                <w:szCs w:val="20"/>
              </w:rPr>
              <w:t>:</w:t>
            </w:r>
            <w:r w:rsidR="00A169D4">
              <w:rPr>
                <w:sz w:val="20"/>
                <w:szCs w:val="20"/>
              </w:rPr>
              <w:t>30</w:t>
            </w:r>
            <w:r w:rsidRPr="009D10C4">
              <w:rPr>
                <w:sz w:val="20"/>
                <w:szCs w:val="20"/>
              </w:rPr>
              <w:t>p.m.</w:t>
            </w:r>
          </w:p>
        </w:tc>
        <w:tc>
          <w:tcPr>
            <w:tcW w:w="1149" w:type="pct"/>
          </w:tcPr>
          <w:p w14:paraId="73DEA83B" w14:textId="77777777" w:rsidR="008A4FDE" w:rsidRPr="009D47A9" w:rsidRDefault="00590688" w:rsidP="007F7980">
            <w:pPr>
              <w:jc w:val="center"/>
              <w:rPr>
                <w:sz w:val="20"/>
                <w:szCs w:val="20"/>
              </w:rPr>
            </w:pPr>
            <w:r>
              <w:rPr>
                <w:sz w:val="20"/>
                <w:szCs w:val="20"/>
              </w:rPr>
              <w:t>No further action required</w:t>
            </w:r>
          </w:p>
        </w:tc>
        <w:tc>
          <w:tcPr>
            <w:tcW w:w="540" w:type="pct"/>
          </w:tcPr>
          <w:p w14:paraId="3FE8CF87" w14:textId="77777777" w:rsidR="008A4FDE" w:rsidRPr="009D47A9" w:rsidRDefault="008A4FDE" w:rsidP="00712732">
            <w:pPr>
              <w:rPr>
                <w:sz w:val="20"/>
                <w:szCs w:val="20"/>
              </w:rPr>
            </w:pPr>
            <w:r w:rsidRPr="009D47A9">
              <w:rPr>
                <w:sz w:val="20"/>
                <w:szCs w:val="20"/>
              </w:rPr>
              <w:t>Resolved</w:t>
            </w:r>
          </w:p>
        </w:tc>
      </w:tr>
      <w:tr w:rsidR="008A4FDE" w:rsidRPr="009D47A9" w14:paraId="5766782E" w14:textId="77777777" w:rsidTr="007F7980">
        <w:trPr>
          <w:trHeight w:val="471"/>
        </w:trPr>
        <w:tc>
          <w:tcPr>
            <w:tcW w:w="1334" w:type="pct"/>
          </w:tcPr>
          <w:p w14:paraId="5D418C5C" w14:textId="6FA40CD4" w:rsidR="008A4FDE" w:rsidRPr="009D47A9" w:rsidRDefault="008A4FDE" w:rsidP="002413D8">
            <w:pPr>
              <w:autoSpaceDE w:val="0"/>
              <w:autoSpaceDN w:val="0"/>
              <w:adjustRightInd w:val="0"/>
              <w:rPr>
                <w:sz w:val="20"/>
                <w:szCs w:val="20"/>
              </w:rPr>
            </w:pPr>
            <w:r w:rsidRPr="009D47A9">
              <w:rPr>
                <w:sz w:val="20"/>
                <w:szCs w:val="20"/>
              </w:rPr>
              <w:t>I</w:t>
            </w:r>
            <w:r w:rsidR="00631B0C">
              <w:rPr>
                <w:sz w:val="20"/>
                <w:szCs w:val="20"/>
              </w:rPr>
              <w:t>I</w:t>
            </w:r>
            <w:r w:rsidRPr="009D47A9">
              <w:rPr>
                <w:sz w:val="20"/>
                <w:szCs w:val="20"/>
              </w:rPr>
              <w:t xml:space="preserve">. </w:t>
            </w:r>
            <w:r w:rsidR="004D167A">
              <w:rPr>
                <w:sz w:val="20"/>
                <w:szCs w:val="20"/>
              </w:rPr>
              <w:t>Introductions</w:t>
            </w:r>
            <w:r w:rsidRPr="009D47A9">
              <w:rPr>
                <w:sz w:val="20"/>
                <w:szCs w:val="20"/>
              </w:rPr>
              <w:t xml:space="preserve">  </w:t>
            </w:r>
          </w:p>
        </w:tc>
        <w:tc>
          <w:tcPr>
            <w:tcW w:w="1977" w:type="pct"/>
          </w:tcPr>
          <w:p w14:paraId="7C38976F" w14:textId="17BCE27F" w:rsidR="00706F66" w:rsidRPr="009D10C4" w:rsidRDefault="00A169D4" w:rsidP="004D167A">
            <w:pPr>
              <w:rPr>
                <w:sz w:val="20"/>
                <w:szCs w:val="20"/>
              </w:rPr>
            </w:pPr>
            <w:r>
              <w:rPr>
                <w:sz w:val="20"/>
                <w:szCs w:val="20"/>
              </w:rPr>
              <w:t xml:space="preserve">Attendees were introduced. </w:t>
            </w:r>
          </w:p>
        </w:tc>
        <w:tc>
          <w:tcPr>
            <w:tcW w:w="1149" w:type="pct"/>
          </w:tcPr>
          <w:p w14:paraId="22168206" w14:textId="77777777" w:rsidR="008A4FDE" w:rsidRPr="009D47A9" w:rsidRDefault="00590688" w:rsidP="007F7980">
            <w:pPr>
              <w:jc w:val="center"/>
              <w:rPr>
                <w:sz w:val="20"/>
                <w:szCs w:val="20"/>
              </w:rPr>
            </w:pPr>
            <w:r>
              <w:rPr>
                <w:sz w:val="20"/>
                <w:szCs w:val="20"/>
              </w:rPr>
              <w:t>No further action required</w:t>
            </w:r>
          </w:p>
        </w:tc>
        <w:tc>
          <w:tcPr>
            <w:tcW w:w="540" w:type="pct"/>
          </w:tcPr>
          <w:p w14:paraId="5486EE07" w14:textId="77777777" w:rsidR="008A4FDE" w:rsidRPr="009D47A9" w:rsidRDefault="00644DC2" w:rsidP="00C851A8">
            <w:pPr>
              <w:rPr>
                <w:sz w:val="20"/>
                <w:szCs w:val="20"/>
              </w:rPr>
            </w:pPr>
            <w:r>
              <w:rPr>
                <w:sz w:val="20"/>
                <w:szCs w:val="20"/>
              </w:rPr>
              <w:t>Resolved</w:t>
            </w:r>
          </w:p>
        </w:tc>
      </w:tr>
      <w:tr w:rsidR="00F423CE" w:rsidRPr="00DA4804" w14:paraId="0BC66A06" w14:textId="77777777" w:rsidTr="007F7980">
        <w:trPr>
          <w:trHeight w:val="471"/>
        </w:trPr>
        <w:tc>
          <w:tcPr>
            <w:tcW w:w="1334" w:type="pct"/>
          </w:tcPr>
          <w:p w14:paraId="111D5D4C" w14:textId="4894276C" w:rsidR="00F423CE" w:rsidRPr="00AE5470" w:rsidRDefault="00F423CE" w:rsidP="007C2941">
            <w:pPr>
              <w:autoSpaceDE w:val="0"/>
              <w:autoSpaceDN w:val="0"/>
              <w:adjustRightInd w:val="0"/>
              <w:rPr>
                <w:sz w:val="20"/>
                <w:szCs w:val="20"/>
              </w:rPr>
            </w:pPr>
            <w:r w:rsidRPr="00AE5470">
              <w:rPr>
                <w:sz w:val="20"/>
                <w:szCs w:val="20"/>
              </w:rPr>
              <w:t xml:space="preserve">III. </w:t>
            </w:r>
            <w:r w:rsidR="004D167A">
              <w:rPr>
                <w:sz w:val="20"/>
                <w:szCs w:val="20"/>
              </w:rPr>
              <w:t>Review and Approve Minutes</w:t>
            </w:r>
          </w:p>
        </w:tc>
        <w:tc>
          <w:tcPr>
            <w:tcW w:w="1977" w:type="pct"/>
          </w:tcPr>
          <w:p w14:paraId="2E90E542" w14:textId="2145BCA8" w:rsidR="00F423CE" w:rsidRPr="00AE5470" w:rsidRDefault="004D167A" w:rsidP="00A169D4">
            <w:pPr>
              <w:rPr>
                <w:sz w:val="20"/>
                <w:szCs w:val="20"/>
              </w:rPr>
            </w:pPr>
            <w:r w:rsidRPr="009D10C4">
              <w:rPr>
                <w:sz w:val="20"/>
                <w:szCs w:val="20"/>
              </w:rPr>
              <w:t xml:space="preserve">The minutes of </w:t>
            </w:r>
            <w:r>
              <w:rPr>
                <w:sz w:val="20"/>
                <w:szCs w:val="20"/>
              </w:rPr>
              <w:t>the March 14, 2023,</w:t>
            </w:r>
            <w:r w:rsidRPr="009D10C4">
              <w:rPr>
                <w:sz w:val="20"/>
                <w:szCs w:val="20"/>
              </w:rPr>
              <w:t xml:space="preserve"> meeting were </w:t>
            </w:r>
            <w:r w:rsidR="00A169D4">
              <w:rPr>
                <w:sz w:val="20"/>
                <w:szCs w:val="20"/>
              </w:rPr>
              <w:t xml:space="preserve">not approved as there were was not a quorum. </w:t>
            </w:r>
          </w:p>
        </w:tc>
        <w:tc>
          <w:tcPr>
            <w:tcW w:w="1149" w:type="pct"/>
          </w:tcPr>
          <w:p w14:paraId="07B7D4BF" w14:textId="62B3862F" w:rsidR="00F423CE" w:rsidRPr="00AE5470" w:rsidRDefault="00610711" w:rsidP="007C2941">
            <w:pPr>
              <w:spacing w:line="20" w:lineRule="atLeast"/>
              <w:jc w:val="center"/>
              <w:rPr>
                <w:sz w:val="20"/>
                <w:szCs w:val="20"/>
              </w:rPr>
            </w:pPr>
            <w:r>
              <w:rPr>
                <w:sz w:val="20"/>
                <w:szCs w:val="20"/>
              </w:rPr>
              <w:t>On-going</w:t>
            </w:r>
          </w:p>
        </w:tc>
        <w:tc>
          <w:tcPr>
            <w:tcW w:w="540" w:type="pct"/>
          </w:tcPr>
          <w:p w14:paraId="3269469B" w14:textId="2ACBC8A0" w:rsidR="00F423CE" w:rsidRPr="00AE5470" w:rsidRDefault="00610711" w:rsidP="007C2941">
            <w:pPr>
              <w:rPr>
                <w:sz w:val="20"/>
                <w:szCs w:val="20"/>
              </w:rPr>
            </w:pPr>
            <w:r>
              <w:rPr>
                <w:sz w:val="20"/>
                <w:szCs w:val="20"/>
              </w:rPr>
              <w:t>On-going</w:t>
            </w:r>
          </w:p>
        </w:tc>
      </w:tr>
      <w:tr w:rsidR="00F423CE" w:rsidRPr="00DA4804" w14:paraId="3B917A42" w14:textId="77777777" w:rsidTr="007F7980">
        <w:tc>
          <w:tcPr>
            <w:tcW w:w="1334" w:type="pct"/>
          </w:tcPr>
          <w:p w14:paraId="55DE271E" w14:textId="37ECF2A8" w:rsidR="00F423CE" w:rsidRPr="00AE5470" w:rsidRDefault="00F423CE" w:rsidP="007C2941">
            <w:pPr>
              <w:autoSpaceDE w:val="0"/>
              <w:autoSpaceDN w:val="0"/>
              <w:adjustRightInd w:val="0"/>
              <w:rPr>
                <w:sz w:val="20"/>
                <w:szCs w:val="20"/>
              </w:rPr>
            </w:pPr>
            <w:r w:rsidRPr="00AE5470">
              <w:rPr>
                <w:sz w:val="20"/>
                <w:szCs w:val="20"/>
              </w:rPr>
              <w:t xml:space="preserve">IV. </w:t>
            </w:r>
            <w:r w:rsidR="008A381A">
              <w:rPr>
                <w:sz w:val="20"/>
                <w:szCs w:val="20"/>
              </w:rPr>
              <w:t>Bylaws</w:t>
            </w:r>
          </w:p>
        </w:tc>
        <w:tc>
          <w:tcPr>
            <w:tcW w:w="1977" w:type="pct"/>
          </w:tcPr>
          <w:p w14:paraId="2E23A42D" w14:textId="01EFD271" w:rsidR="00F423CE" w:rsidRPr="00AE5470" w:rsidRDefault="00610711" w:rsidP="007C2941">
            <w:pPr>
              <w:spacing w:line="20" w:lineRule="atLeast"/>
              <w:jc w:val="both"/>
              <w:rPr>
                <w:sz w:val="20"/>
                <w:szCs w:val="20"/>
              </w:rPr>
            </w:pPr>
            <w:r>
              <w:rPr>
                <w:sz w:val="20"/>
                <w:szCs w:val="20"/>
              </w:rPr>
              <w:t xml:space="preserve">Per </w:t>
            </w:r>
            <w:r w:rsidR="0040048C">
              <w:rPr>
                <w:sz w:val="20"/>
                <w:szCs w:val="20"/>
              </w:rPr>
              <w:t xml:space="preserve">Draft </w:t>
            </w:r>
            <w:r>
              <w:rPr>
                <w:sz w:val="20"/>
                <w:szCs w:val="20"/>
              </w:rPr>
              <w:t>Bylaws, term for Chairperson</w:t>
            </w:r>
            <w:r w:rsidR="0040048C">
              <w:rPr>
                <w:sz w:val="20"/>
                <w:szCs w:val="20"/>
              </w:rPr>
              <w:t xml:space="preserve"> and Vice Chairperson</w:t>
            </w:r>
            <w:r>
              <w:rPr>
                <w:sz w:val="20"/>
                <w:szCs w:val="20"/>
              </w:rPr>
              <w:t xml:space="preserve"> is six years for chair, but discussion it should be two or three years.</w:t>
            </w:r>
            <w:r w:rsidR="0040048C">
              <w:rPr>
                <w:sz w:val="20"/>
                <w:szCs w:val="20"/>
              </w:rPr>
              <w:t xml:space="preserve"> In March, it was decided one year term was too short, but Code stipulates one-year terms. Proposed that person to serve one year as Chair Elect, one year as Chair and one year as Past Chair. These</w:t>
            </w:r>
            <w:r w:rsidR="00C033B4">
              <w:rPr>
                <w:sz w:val="20"/>
                <w:szCs w:val="20"/>
              </w:rPr>
              <w:t xml:space="preserve"> proposed Bylaw</w:t>
            </w:r>
            <w:r w:rsidR="0040048C">
              <w:rPr>
                <w:sz w:val="20"/>
                <w:szCs w:val="20"/>
              </w:rPr>
              <w:t xml:space="preserve"> changes will be sent electronically</w:t>
            </w:r>
            <w:r w:rsidR="00C033B4">
              <w:rPr>
                <w:sz w:val="20"/>
                <w:szCs w:val="20"/>
              </w:rPr>
              <w:t xml:space="preserve"> to members</w:t>
            </w:r>
            <w:r w:rsidR="0040048C">
              <w:rPr>
                <w:sz w:val="20"/>
                <w:szCs w:val="20"/>
              </w:rPr>
              <w:t>.</w:t>
            </w:r>
          </w:p>
        </w:tc>
        <w:tc>
          <w:tcPr>
            <w:tcW w:w="1149" w:type="pct"/>
          </w:tcPr>
          <w:p w14:paraId="285E1A95" w14:textId="33FF3315" w:rsidR="00F423CE" w:rsidRPr="00CF1BF2" w:rsidRDefault="004D167A" w:rsidP="007F7980">
            <w:pPr>
              <w:spacing w:line="20" w:lineRule="atLeast"/>
              <w:jc w:val="center"/>
              <w:rPr>
                <w:sz w:val="20"/>
                <w:szCs w:val="20"/>
              </w:rPr>
            </w:pPr>
            <w:r>
              <w:rPr>
                <w:sz w:val="20"/>
                <w:szCs w:val="20"/>
              </w:rPr>
              <w:t>On-going</w:t>
            </w:r>
          </w:p>
        </w:tc>
        <w:tc>
          <w:tcPr>
            <w:tcW w:w="540" w:type="pct"/>
          </w:tcPr>
          <w:p w14:paraId="3D2E7D80" w14:textId="05F980B4" w:rsidR="00F423CE" w:rsidRPr="00CF1BF2" w:rsidRDefault="004D167A" w:rsidP="0088250D">
            <w:pPr>
              <w:jc w:val="center"/>
              <w:rPr>
                <w:sz w:val="20"/>
                <w:szCs w:val="20"/>
              </w:rPr>
            </w:pPr>
            <w:r>
              <w:rPr>
                <w:sz w:val="20"/>
                <w:szCs w:val="20"/>
              </w:rPr>
              <w:t>On-going</w:t>
            </w:r>
          </w:p>
        </w:tc>
      </w:tr>
      <w:tr w:rsidR="00610711" w:rsidRPr="00DA4804" w14:paraId="40298A7E" w14:textId="77777777" w:rsidTr="007F7980">
        <w:tc>
          <w:tcPr>
            <w:tcW w:w="1334" w:type="pct"/>
          </w:tcPr>
          <w:p w14:paraId="747A5D0B" w14:textId="77777777" w:rsidR="00610711" w:rsidRDefault="00610711" w:rsidP="007C2941">
            <w:pPr>
              <w:autoSpaceDE w:val="0"/>
              <w:autoSpaceDN w:val="0"/>
              <w:adjustRightInd w:val="0"/>
              <w:rPr>
                <w:sz w:val="20"/>
                <w:szCs w:val="20"/>
              </w:rPr>
            </w:pPr>
            <w:r>
              <w:rPr>
                <w:sz w:val="20"/>
                <w:szCs w:val="20"/>
              </w:rPr>
              <w:t>V. DPQC – Our Story</w:t>
            </w:r>
          </w:p>
          <w:p w14:paraId="4A71D19E" w14:textId="77777777" w:rsidR="0063195A" w:rsidRDefault="0063195A" w:rsidP="007C2941">
            <w:pPr>
              <w:autoSpaceDE w:val="0"/>
              <w:autoSpaceDN w:val="0"/>
              <w:adjustRightInd w:val="0"/>
              <w:rPr>
                <w:sz w:val="20"/>
                <w:szCs w:val="20"/>
              </w:rPr>
            </w:pPr>
          </w:p>
          <w:p w14:paraId="4C4E827F" w14:textId="77777777" w:rsidR="0063195A" w:rsidRDefault="0063195A" w:rsidP="007C2941">
            <w:pPr>
              <w:autoSpaceDE w:val="0"/>
              <w:autoSpaceDN w:val="0"/>
              <w:adjustRightInd w:val="0"/>
              <w:rPr>
                <w:sz w:val="20"/>
                <w:szCs w:val="20"/>
              </w:rPr>
            </w:pPr>
          </w:p>
          <w:p w14:paraId="423E3DF1" w14:textId="1B48B06C" w:rsidR="0063195A" w:rsidRPr="0063195A" w:rsidRDefault="0063195A" w:rsidP="007C2941">
            <w:pPr>
              <w:autoSpaceDE w:val="0"/>
              <w:autoSpaceDN w:val="0"/>
              <w:adjustRightInd w:val="0"/>
              <w:rPr>
                <w:i/>
                <w:iCs/>
                <w:sz w:val="20"/>
                <w:szCs w:val="20"/>
              </w:rPr>
            </w:pPr>
          </w:p>
        </w:tc>
        <w:tc>
          <w:tcPr>
            <w:tcW w:w="1977" w:type="pct"/>
          </w:tcPr>
          <w:p w14:paraId="359369A0" w14:textId="0D294A53" w:rsidR="00C274A3" w:rsidRPr="00C274A3" w:rsidRDefault="00610711" w:rsidP="00C274A3">
            <w:pPr>
              <w:spacing w:line="20" w:lineRule="atLeast"/>
              <w:jc w:val="both"/>
              <w:rPr>
                <w:sz w:val="20"/>
                <w:szCs w:val="20"/>
              </w:rPr>
            </w:pPr>
            <w:r>
              <w:rPr>
                <w:sz w:val="20"/>
                <w:szCs w:val="20"/>
              </w:rPr>
              <w:t xml:space="preserve">The DPQC started </w:t>
            </w:r>
            <w:r w:rsidR="008A381A">
              <w:rPr>
                <w:sz w:val="20"/>
                <w:szCs w:val="20"/>
              </w:rPr>
              <w:t>shortly after</w:t>
            </w:r>
            <w:r>
              <w:rPr>
                <w:sz w:val="20"/>
                <w:szCs w:val="20"/>
              </w:rPr>
              <w:t xml:space="preserve"> 2005 when DHMIC </w:t>
            </w:r>
            <w:r w:rsidR="008A381A">
              <w:rPr>
                <w:sz w:val="20"/>
                <w:szCs w:val="20"/>
              </w:rPr>
              <w:t>was codified</w:t>
            </w:r>
            <w:r>
              <w:rPr>
                <w:sz w:val="20"/>
                <w:szCs w:val="20"/>
              </w:rPr>
              <w:t>. There was a Standards of Care Committee which was chaired Dr. Colmorgen</w:t>
            </w:r>
            <w:r w:rsidR="008A381A">
              <w:rPr>
                <w:sz w:val="20"/>
                <w:szCs w:val="20"/>
              </w:rPr>
              <w:t xml:space="preserve"> to establish standards for perinatal health. </w:t>
            </w:r>
            <w:r>
              <w:rPr>
                <w:sz w:val="20"/>
                <w:szCs w:val="20"/>
              </w:rPr>
              <w:t xml:space="preserve"> In 2007, </w:t>
            </w:r>
            <w:r w:rsidR="008A381A">
              <w:rPr>
                <w:sz w:val="20"/>
                <w:szCs w:val="20"/>
              </w:rPr>
              <w:t xml:space="preserve">there was an </w:t>
            </w:r>
            <w:r>
              <w:rPr>
                <w:sz w:val="20"/>
                <w:szCs w:val="20"/>
              </w:rPr>
              <w:t xml:space="preserve">agreement </w:t>
            </w:r>
            <w:r w:rsidR="008A381A">
              <w:rPr>
                <w:sz w:val="20"/>
                <w:szCs w:val="20"/>
              </w:rPr>
              <w:t xml:space="preserve">that </w:t>
            </w:r>
            <w:r>
              <w:rPr>
                <w:sz w:val="20"/>
                <w:szCs w:val="20"/>
              </w:rPr>
              <w:t xml:space="preserve">the committees of DHMIC would serve on Community Action team for FIMR. </w:t>
            </w:r>
            <w:r w:rsidR="00D100B3">
              <w:rPr>
                <w:sz w:val="20"/>
                <w:szCs w:val="20"/>
              </w:rPr>
              <w:t xml:space="preserve">In </w:t>
            </w:r>
            <w:r>
              <w:rPr>
                <w:sz w:val="20"/>
                <w:szCs w:val="20"/>
              </w:rPr>
              <w:t>2011</w:t>
            </w:r>
            <w:r w:rsidR="001606DF">
              <w:rPr>
                <w:sz w:val="20"/>
                <w:szCs w:val="20"/>
              </w:rPr>
              <w:t>,</w:t>
            </w:r>
            <w:r>
              <w:rPr>
                <w:sz w:val="20"/>
                <w:szCs w:val="20"/>
              </w:rPr>
              <w:t xml:space="preserve"> a decision made to establish separate entity </w:t>
            </w:r>
            <w:r w:rsidR="00D100B3">
              <w:rPr>
                <w:sz w:val="20"/>
                <w:szCs w:val="20"/>
              </w:rPr>
              <w:t xml:space="preserve">and the DPC was </w:t>
            </w:r>
            <w:r>
              <w:rPr>
                <w:sz w:val="20"/>
                <w:szCs w:val="20"/>
              </w:rPr>
              <w:t>establis</w:t>
            </w:r>
            <w:r w:rsidR="00D100B3">
              <w:rPr>
                <w:sz w:val="20"/>
                <w:szCs w:val="20"/>
              </w:rPr>
              <w:t>hed</w:t>
            </w:r>
            <w:r w:rsidR="008A381A">
              <w:rPr>
                <w:sz w:val="20"/>
                <w:szCs w:val="20"/>
              </w:rPr>
              <w:t xml:space="preserve">. The mission is to enhance community-based collaboration, promote evidence-based best practice, standardize care among providers and improve perinatal outcomes in Delaware. </w:t>
            </w:r>
            <w:r w:rsidR="00C274A3">
              <w:rPr>
                <w:sz w:val="20"/>
                <w:szCs w:val="20"/>
              </w:rPr>
              <w:t>The guiding principles of the DPC are i</w:t>
            </w:r>
            <w:r w:rsidR="00C274A3" w:rsidRPr="00C274A3">
              <w:rPr>
                <w:sz w:val="20"/>
                <w:szCs w:val="20"/>
              </w:rPr>
              <w:t xml:space="preserve">mproving maternal and child health outcomes </w:t>
            </w:r>
            <w:r w:rsidR="00C274A3">
              <w:rPr>
                <w:sz w:val="20"/>
                <w:szCs w:val="20"/>
              </w:rPr>
              <w:t>with</w:t>
            </w:r>
            <w:r w:rsidR="00C274A3" w:rsidRPr="00C274A3">
              <w:rPr>
                <w:sz w:val="20"/>
                <w:szCs w:val="20"/>
              </w:rPr>
              <w:t xml:space="preserve"> a multi-sector approac</w:t>
            </w:r>
            <w:r w:rsidR="00C274A3">
              <w:rPr>
                <w:sz w:val="20"/>
                <w:szCs w:val="20"/>
              </w:rPr>
              <w:t>h</w:t>
            </w:r>
            <w:r w:rsidR="00C274A3" w:rsidRPr="00C274A3">
              <w:rPr>
                <w:sz w:val="20"/>
                <w:szCs w:val="20"/>
              </w:rPr>
              <w:t xml:space="preserve">. The </w:t>
            </w:r>
            <w:r w:rsidR="00C274A3">
              <w:rPr>
                <w:sz w:val="20"/>
                <w:szCs w:val="20"/>
              </w:rPr>
              <w:t>DPC</w:t>
            </w:r>
            <w:r w:rsidR="00C274A3" w:rsidRPr="00C274A3">
              <w:rPr>
                <w:sz w:val="20"/>
                <w:szCs w:val="20"/>
              </w:rPr>
              <w:t xml:space="preserve"> aims to meet the goal of improving outcomes by focusing on adopting </w:t>
            </w:r>
            <w:r w:rsidR="00C274A3" w:rsidRPr="00C274A3">
              <w:rPr>
                <w:sz w:val="20"/>
                <w:szCs w:val="20"/>
              </w:rPr>
              <w:lastRenderedPageBreak/>
              <w:t xml:space="preserve">best practices, implementing improvements, measuring impact and sharing successes. </w:t>
            </w:r>
            <w:r w:rsidR="00C274A3">
              <w:rPr>
                <w:sz w:val="20"/>
                <w:szCs w:val="20"/>
              </w:rPr>
              <w:t xml:space="preserve">The DPC </w:t>
            </w:r>
            <w:r w:rsidR="00C274A3" w:rsidRPr="00C274A3">
              <w:rPr>
                <w:sz w:val="20"/>
                <w:szCs w:val="20"/>
              </w:rPr>
              <w:t>serves as an advisory body, communicating and coordinating among members. The true work of improving quality and adherence to best practice standards takes place at the hospital/facility level. Resources are available to support selected projects at each hospital.</w:t>
            </w:r>
            <w:r w:rsidR="00C274A3">
              <w:rPr>
                <w:sz w:val="20"/>
                <w:szCs w:val="20"/>
              </w:rPr>
              <w:t xml:space="preserve"> The DPC </w:t>
            </w:r>
            <w:r w:rsidR="00C274A3" w:rsidRPr="00C274A3">
              <w:rPr>
                <w:sz w:val="20"/>
                <w:szCs w:val="20"/>
              </w:rPr>
              <w:t xml:space="preserve">adopts the quality improvement cycle (Plan-Do-Study-Act) as the mechanism for improving health outcomes and measuring impact. The scope of the Delaware Perinatal Cooperative is state-wide and encompasses partnerships with all birth hospitals, birth facilities and the pediatric hospital. The </w:t>
            </w:r>
            <w:r w:rsidR="00C274A3">
              <w:rPr>
                <w:sz w:val="20"/>
                <w:szCs w:val="20"/>
              </w:rPr>
              <w:t>DPC</w:t>
            </w:r>
            <w:r w:rsidR="00C274A3" w:rsidRPr="00C274A3">
              <w:rPr>
                <w:sz w:val="20"/>
                <w:szCs w:val="20"/>
              </w:rPr>
              <w:t xml:space="preserve"> </w:t>
            </w:r>
            <w:r w:rsidR="00C274A3">
              <w:rPr>
                <w:sz w:val="20"/>
                <w:szCs w:val="20"/>
              </w:rPr>
              <w:t>took</w:t>
            </w:r>
            <w:r w:rsidR="00C274A3" w:rsidRPr="00C274A3">
              <w:rPr>
                <w:sz w:val="20"/>
                <w:szCs w:val="20"/>
              </w:rPr>
              <w:t xml:space="preserve"> the following actions to improve maternal and child health outcomes.</w:t>
            </w:r>
          </w:p>
          <w:p w14:paraId="7347F6F0" w14:textId="369C969E" w:rsidR="00C274A3" w:rsidRPr="00C274A3" w:rsidRDefault="00C274A3" w:rsidP="00C274A3">
            <w:pPr>
              <w:numPr>
                <w:ilvl w:val="0"/>
                <w:numId w:val="28"/>
              </w:numPr>
              <w:spacing w:line="20" w:lineRule="atLeast"/>
              <w:jc w:val="both"/>
              <w:rPr>
                <w:sz w:val="20"/>
                <w:szCs w:val="20"/>
              </w:rPr>
            </w:pPr>
            <w:r w:rsidRPr="00C274A3">
              <w:rPr>
                <w:sz w:val="20"/>
                <w:szCs w:val="20"/>
              </w:rPr>
              <w:t>Develop</w:t>
            </w:r>
            <w:r>
              <w:rPr>
                <w:sz w:val="20"/>
                <w:szCs w:val="20"/>
              </w:rPr>
              <w:t>ed</w:t>
            </w:r>
            <w:r w:rsidRPr="00C274A3">
              <w:rPr>
                <w:sz w:val="20"/>
                <w:szCs w:val="20"/>
              </w:rPr>
              <w:t xml:space="preserve"> a core set of quality improvement projects based on best practices and interventions that have a measurable impact on health outcomes.</w:t>
            </w:r>
          </w:p>
          <w:p w14:paraId="2AD950E5" w14:textId="3821C0FB" w:rsidR="00C274A3" w:rsidRPr="00C274A3" w:rsidRDefault="00C274A3" w:rsidP="00C274A3">
            <w:pPr>
              <w:numPr>
                <w:ilvl w:val="0"/>
                <w:numId w:val="28"/>
              </w:numPr>
              <w:spacing w:line="20" w:lineRule="atLeast"/>
              <w:jc w:val="both"/>
              <w:rPr>
                <w:sz w:val="20"/>
                <w:szCs w:val="20"/>
              </w:rPr>
            </w:pPr>
            <w:r w:rsidRPr="00C274A3">
              <w:rPr>
                <w:sz w:val="20"/>
                <w:szCs w:val="20"/>
              </w:rPr>
              <w:t>Identif</w:t>
            </w:r>
            <w:r>
              <w:rPr>
                <w:sz w:val="20"/>
                <w:szCs w:val="20"/>
              </w:rPr>
              <w:t>ied</w:t>
            </w:r>
            <w:r w:rsidRPr="00C274A3">
              <w:rPr>
                <w:sz w:val="20"/>
                <w:szCs w:val="20"/>
              </w:rPr>
              <w:t xml:space="preserve"> performance metrics to set statewide quality benchmarks.</w:t>
            </w:r>
          </w:p>
          <w:p w14:paraId="6E0136D5" w14:textId="36D6D828" w:rsidR="00C274A3" w:rsidRPr="00C274A3" w:rsidRDefault="00C274A3" w:rsidP="00C274A3">
            <w:pPr>
              <w:numPr>
                <w:ilvl w:val="0"/>
                <w:numId w:val="28"/>
              </w:numPr>
              <w:spacing w:line="20" w:lineRule="atLeast"/>
              <w:jc w:val="both"/>
              <w:rPr>
                <w:sz w:val="20"/>
                <w:szCs w:val="20"/>
              </w:rPr>
            </w:pPr>
            <w:r w:rsidRPr="00C274A3">
              <w:rPr>
                <w:sz w:val="20"/>
                <w:szCs w:val="20"/>
              </w:rPr>
              <w:t>Support</w:t>
            </w:r>
            <w:r>
              <w:rPr>
                <w:sz w:val="20"/>
                <w:szCs w:val="20"/>
              </w:rPr>
              <w:t>ed</w:t>
            </w:r>
            <w:r w:rsidRPr="00C274A3">
              <w:rPr>
                <w:sz w:val="20"/>
                <w:szCs w:val="20"/>
              </w:rPr>
              <w:t xml:space="preserve"> the use of real-time hospital/facility-based data to perform rapid-cycle quality improvement. Advocate for real-time data at a state-level as well.</w:t>
            </w:r>
          </w:p>
          <w:p w14:paraId="3FA17AD2" w14:textId="0DAD3D69" w:rsidR="00C274A3" w:rsidRDefault="00C274A3" w:rsidP="00C274A3">
            <w:pPr>
              <w:numPr>
                <w:ilvl w:val="0"/>
                <w:numId w:val="28"/>
              </w:numPr>
              <w:spacing w:line="20" w:lineRule="atLeast"/>
              <w:jc w:val="both"/>
              <w:rPr>
                <w:sz w:val="20"/>
                <w:szCs w:val="20"/>
              </w:rPr>
            </w:pPr>
            <w:r w:rsidRPr="00C274A3">
              <w:rPr>
                <w:sz w:val="20"/>
                <w:szCs w:val="20"/>
              </w:rPr>
              <w:t>Share</w:t>
            </w:r>
            <w:r>
              <w:rPr>
                <w:sz w:val="20"/>
                <w:szCs w:val="20"/>
              </w:rPr>
              <w:t>d</w:t>
            </w:r>
            <w:r w:rsidRPr="00C274A3">
              <w:rPr>
                <w:sz w:val="20"/>
                <w:szCs w:val="20"/>
              </w:rPr>
              <w:t xml:space="preserve"> successes of quality improvement projects at hospitals/facilities to ensure Delaware stakeholders and public know that our state is deeply committed to making Delaware the best place for babies to be born healthy.</w:t>
            </w:r>
          </w:p>
          <w:p w14:paraId="17F157F6" w14:textId="16AB99D6" w:rsidR="00C274A3" w:rsidRDefault="00C274A3" w:rsidP="00C274A3">
            <w:pPr>
              <w:spacing w:line="20" w:lineRule="atLeast"/>
              <w:jc w:val="both"/>
              <w:rPr>
                <w:sz w:val="20"/>
                <w:szCs w:val="20"/>
              </w:rPr>
            </w:pPr>
            <w:r>
              <w:rPr>
                <w:sz w:val="20"/>
                <w:szCs w:val="20"/>
              </w:rPr>
              <w:t xml:space="preserve">Some past initiatives were </w:t>
            </w:r>
            <w:r w:rsidRPr="00C274A3">
              <w:rPr>
                <w:sz w:val="20"/>
                <w:szCs w:val="20"/>
              </w:rPr>
              <w:t>Steroids for women 24-34 weeks gestation</w:t>
            </w:r>
            <w:r>
              <w:rPr>
                <w:sz w:val="20"/>
                <w:szCs w:val="20"/>
              </w:rPr>
              <w:t xml:space="preserve">; </w:t>
            </w:r>
            <w:r w:rsidRPr="00C274A3">
              <w:rPr>
                <w:sz w:val="20"/>
                <w:szCs w:val="20"/>
              </w:rPr>
              <w:t>Kicks count</w:t>
            </w:r>
            <w:r>
              <w:rPr>
                <w:sz w:val="20"/>
                <w:szCs w:val="20"/>
              </w:rPr>
              <w:t>;</w:t>
            </w:r>
            <w:r w:rsidRPr="00C274A3">
              <w:rPr>
                <w:sz w:val="20"/>
                <w:szCs w:val="20"/>
              </w:rPr>
              <w:t xml:space="preserve"> Safe Sleep</w:t>
            </w:r>
            <w:r>
              <w:rPr>
                <w:sz w:val="20"/>
                <w:szCs w:val="20"/>
              </w:rPr>
              <w:t xml:space="preserve"> and </w:t>
            </w:r>
            <w:r w:rsidRPr="00C274A3">
              <w:rPr>
                <w:sz w:val="20"/>
                <w:szCs w:val="20"/>
              </w:rPr>
              <w:t>Implementation of AAP recommended levels of neonatal care</w:t>
            </w:r>
            <w:r>
              <w:rPr>
                <w:sz w:val="20"/>
                <w:szCs w:val="20"/>
              </w:rPr>
              <w:t>.</w:t>
            </w:r>
          </w:p>
          <w:p w14:paraId="193DD7C8" w14:textId="1F8DB5D5" w:rsidR="00C274A3" w:rsidRPr="00C274A3" w:rsidRDefault="00C274A3" w:rsidP="00C274A3">
            <w:pPr>
              <w:spacing w:line="20" w:lineRule="atLeast"/>
              <w:jc w:val="both"/>
              <w:rPr>
                <w:sz w:val="20"/>
                <w:szCs w:val="20"/>
              </w:rPr>
            </w:pPr>
            <w:r>
              <w:rPr>
                <w:sz w:val="20"/>
                <w:szCs w:val="20"/>
              </w:rPr>
              <w:t>The DPQC was codified in 2020,  d</w:t>
            </w:r>
            <w:r w:rsidRPr="00C274A3">
              <w:rPr>
                <w:sz w:val="20"/>
                <w:szCs w:val="20"/>
              </w:rPr>
              <w:t xml:space="preserve">riven in part by Federal push to have states establish Perinatal Quality Collaboratives </w:t>
            </w:r>
            <w:r>
              <w:rPr>
                <w:sz w:val="20"/>
                <w:szCs w:val="20"/>
              </w:rPr>
              <w:t>(</w:t>
            </w:r>
            <w:r w:rsidRPr="00C274A3">
              <w:rPr>
                <w:sz w:val="20"/>
                <w:szCs w:val="20"/>
              </w:rPr>
              <w:t>PQC</w:t>
            </w:r>
            <w:r>
              <w:rPr>
                <w:sz w:val="20"/>
                <w:szCs w:val="20"/>
              </w:rPr>
              <w:t xml:space="preserve">).  The DPQC is charged with:  </w:t>
            </w:r>
            <w:r w:rsidRPr="00C274A3">
              <w:rPr>
                <w:sz w:val="20"/>
                <w:szCs w:val="20"/>
              </w:rPr>
              <w:t>improv</w:t>
            </w:r>
            <w:r>
              <w:rPr>
                <w:sz w:val="20"/>
                <w:szCs w:val="20"/>
              </w:rPr>
              <w:t>ing</w:t>
            </w:r>
            <w:r w:rsidRPr="00C274A3">
              <w:rPr>
                <w:sz w:val="20"/>
                <w:szCs w:val="20"/>
              </w:rPr>
              <w:t xml:space="preserve"> pregnancy outcomes for women and newborns by addressing the following:</w:t>
            </w:r>
          </w:p>
          <w:p w14:paraId="748BC6E8" w14:textId="77777777" w:rsidR="00C274A3" w:rsidRPr="00C274A3" w:rsidRDefault="00C274A3" w:rsidP="00C274A3">
            <w:pPr>
              <w:numPr>
                <w:ilvl w:val="0"/>
                <w:numId w:val="31"/>
              </w:numPr>
              <w:spacing w:line="20" w:lineRule="atLeast"/>
              <w:jc w:val="both"/>
              <w:rPr>
                <w:sz w:val="20"/>
                <w:szCs w:val="20"/>
              </w:rPr>
            </w:pPr>
            <w:r w:rsidRPr="00C274A3">
              <w:rPr>
                <w:sz w:val="20"/>
                <w:szCs w:val="20"/>
              </w:rPr>
              <w:t>Obstetrical blood loss management</w:t>
            </w:r>
          </w:p>
          <w:p w14:paraId="315A956A" w14:textId="77777777" w:rsidR="00C274A3" w:rsidRPr="00C274A3" w:rsidRDefault="00C274A3" w:rsidP="00C274A3">
            <w:pPr>
              <w:numPr>
                <w:ilvl w:val="0"/>
                <w:numId w:val="31"/>
              </w:numPr>
              <w:spacing w:line="20" w:lineRule="atLeast"/>
              <w:jc w:val="both"/>
              <w:rPr>
                <w:sz w:val="20"/>
                <w:szCs w:val="20"/>
              </w:rPr>
            </w:pPr>
            <w:r w:rsidRPr="00C274A3">
              <w:rPr>
                <w:sz w:val="20"/>
                <w:szCs w:val="20"/>
              </w:rPr>
              <w:t>Pregnant women with substance use disorder</w:t>
            </w:r>
          </w:p>
          <w:p w14:paraId="7B22C2F8" w14:textId="77777777" w:rsidR="00C274A3" w:rsidRPr="00C274A3" w:rsidRDefault="00C274A3" w:rsidP="00C274A3">
            <w:pPr>
              <w:numPr>
                <w:ilvl w:val="0"/>
                <w:numId w:val="31"/>
              </w:numPr>
              <w:spacing w:line="20" w:lineRule="atLeast"/>
              <w:jc w:val="both"/>
              <w:rPr>
                <w:sz w:val="20"/>
                <w:szCs w:val="20"/>
              </w:rPr>
            </w:pPr>
            <w:r w:rsidRPr="00C274A3">
              <w:rPr>
                <w:sz w:val="20"/>
                <w:szCs w:val="20"/>
              </w:rPr>
              <w:t>Infants born with neonatal abstinence syndrome</w:t>
            </w:r>
          </w:p>
          <w:p w14:paraId="7F9E9E86" w14:textId="77777777" w:rsidR="00C274A3" w:rsidRPr="00C274A3" w:rsidRDefault="00C274A3" w:rsidP="00C274A3">
            <w:pPr>
              <w:numPr>
                <w:ilvl w:val="0"/>
                <w:numId w:val="31"/>
              </w:numPr>
              <w:spacing w:line="20" w:lineRule="atLeast"/>
              <w:jc w:val="both"/>
              <w:rPr>
                <w:sz w:val="20"/>
                <w:szCs w:val="20"/>
              </w:rPr>
            </w:pPr>
            <w:r w:rsidRPr="00C274A3">
              <w:rPr>
                <w:sz w:val="20"/>
                <w:szCs w:val="20"/>
              </w:rPr>
              <w:t>Advance evidence-based clinical practices and processes through quality review, audit, and continuous quality improvement</w:t>
            </w:r>
          </w:p>
          <w:p w14:paraId="03347365" w14:textId="1A857C54" w:rsidR="00C274A3" w:rsidRDefault="00C274A3" w:rsidP="00C274A3">
            <w:pPr>
              <w:numPr>
                <w:ilvl w:val="0"/>
                <w:numId w:val="31"/>
              </w:numPr>
              <w:spacing w:line="20" w:lineRule="atLeast"/>
              <w:jc w:val="both"/>
              <w:rPr>
                <w:sz w:val="20"/>
                <w:szCs w:val="20"/>
              </w:rPr>
            </w:pPr>
            <w:r w:rsidRPr="00C274A3">
              <w:rPr>
                <w:sz w:val="20"/>
                <w:szCs w:val="20"/>
              </w:rPr>
              <w:lastRenderedPageBreak/>
              <w:t>Function in cooperation with the Delaware Healthy Mother and Infant Consortium</w:t>
            </w:r>
          </w:p>
          <w:p w14:paraId="5BD82276" w14:textId="77777777" w:rsidR="00C274A3" w:rsidRDefault="00C274A3" w:rsidP="00C274A3">
            <w:pPr>
              <w:spacing w:line="20" w:lineRule="atLeast"/>
              <w:jc w:val="both"/>
              <w:rPr>
                <w:sz w:val="20"/>
                <w:szCs w:val="20"/>
              </w:rPr>
            </w:pPr>
            <w:r>
              <w:rPr>
                <w:sz w:val="20"/>
                <w:szCs w:val="20"/>
              </w:rPr>
              <w:t xml:space="preserve">The DPQC shall: </w:t>
            </w:r>
          </w:p>
          <w:p w14:paraId="7773DF9D" w14:textId="1770D128" w:rsidR="00C274A3" w:rsidRPr="00C274A3" w:rsidRDefault="00C274A3" w:rsidP="00C274A3">
            <w:pPr>
              <w:pStyle w:val="ListParagraph"/>
              <w:numPr>
                <w:ilvl w:val="0"/>
                <w:numId w:val="32"/>
              </w:numPr>
              <w:spacing w:line="20" w:lineRule="atLeast"/>
              <w:jc w:val="both"/>
              <w:rPr>
                <w:sz w:val="20"/>
                <w:szCs w:val="20"/>
              </w:rPr>
            </w:pPr>
            <w:r w:rsidRPr="00C274A3">
              <w:rPr>
                <w:sz w:val="20"/>
                <w:szCs w:val="20"/>
              </w:rPr>
              <w:t>Maintain a cores et of quality improvement projects based on best practices and interventions that have measurable impact on health outcomes.</w:t>
            </w:r>
          </w:p>
          <w:p w14:paraId="33567077" w14:textId="77777777" w:rsidR="00C274A3" w:rsidRPr="00C274A3" w:rsidRDefault="00C274A3" w:rsidP="00C274A3">
            <w:pPr>
              <w:numPr>
                <w:ilvl w:val="0"/>
                <w:numId w:val="32"/>
              </w:numPr>
              <w:spacing w:line="20" w:lineRule="atLeast"/>
              <w:jc w:val="both"/>
              <w:rPr>
                <w:sz w:val="20"/>
                <w:szCs w:val="20"/>
              </w:rPr>
            </w:pPr>
            <w:r w:rsidRPr="00C274A3">
              <w:rPr>
                <w:sz w:val="20"/>
                <w:szCs w:val="20"/>
              </w:rPr>
              <w:t>Identify performance metrics to set statewide quality benchmarks</w:t>
            </w:r>
          </w:p>
          <w:p w14:paraId="16254466" w14:textId="77777777" w:rsidR="00C274A3" w:rsidRPr="00C274A3" w:rsidRDefault="00C274A3" w:rsidP="00C274A3">
            <w:pPr>
              <w:numPr>
                <w:ilvl w:val="0"/>
                <w:numId w:val="32"/>
              </w:numPr>
              <w:spacing w:line="20" w:lineRule="atLeast"/>
              <w:jc w:val="both"/>
              <w:rPr>
                <w:sz w:val="20"/>
                <w:szCs w:val="20"/>
              </w:rPr>
            </w:pPr>
            <w:r w:rsidRPr="00C274A3">
              <w:rPr>
                <w:sz w:val="20"/>
                <w:szCs w:val="20"/>
              </w:rPr>
              <w:t>Support the use of real-time and facility-based data to perform rapid cycle quality improvement and advocate for real time data at a state level.</w:t>
            </w:r>
          </w:p>
          <w:p w14:paraId="2EBDB541" w14:textId="77777777" w:rsidR="00C274A3" w:rsidRPr="00C274A3" w:rsidRDefault="00C274A3" w:rsidP="00C274A3">
            <w:pPr>
              <w:numPr>
                <w:ilvl w:val="0"/>
                <w:numId w:val="32"/>
              </w:numPr>
              <w:spacing w:line="20" w:lineRule="atLeast"/>
              <w:jc w:val="both"/>
              <w:rPr>
                <w:sz w:val="20"/>
                <w:szCs w:val="20"/>
              </w:rPr>
            </w:pPr>
            <w:r w:rsidRPr="00C274A3">
              <w:rPr>
                <w:sz w:val="20"/>
                <w:szCs w:val="20"/>
              </w:rPr>
              <w:t xml:space="preserve">Share successes of quality improvement projects at hospitals and facilities.  </w:t>
            </w:r>
          </w:p>
          <w:p w14:paraId="3EDF3AEE" w14:textId="77777777" w:rsidR="00C274A3" w:rsidRPr="00C274A3" w:rsidRDefault="00C274A3" w:rsidP="00C274A3">
            <w:pPr>
              <w:numPr>
                <w:ilvl w:val="0"/>
                <w:numId w:val="32"/>
              </w:numPr>
              <w:spacing w:line="20" w:lineRule="atLeast"/>
              <w:jc w:val="both"/>
              <w:rPr>
                <w:sz w:val="20"/>
                <w:szCs w:val="20"/>
              </w:rPr>
            </w:pPr>
            <w:r w:rsidRPr="00C274A3">
              <w:rPr>
                <w:sz w:val="20"/>
                <w:szCs w:val="20"/>
              </w:rPr>
              <w:t>Shall hold at least 2 public meetings each year to receive comment on the general state of pregnancy outcomes for women and newborns in this State.</w:t>
            </w:r>
          </w:p>
          <w:p w14:paraId="14E49EC5" w14:textId="77777777" w:rsidR="00C274A3" w:rsidRPr="00C274A3" w:rsidRDefault="00C274A3" w:rsidP="00C274A3">
            <w:pPr>
              <w:numPr>
                <w:ilvl w:val="0"/>
                <w:numId w:val="32"/>
              </w:numPr>
              <w:spacing w:line="20" w:lineRule="atLeast"/>
              <w:jc w:val="both"/>
              <w:rPr>
                <w:sz w:val="20"/>
                <w:szCs w:val="20"/>
              </w:rPr>
            </w:pPr>
            <w:r w:rsidRPr="00C274A3">
              <w:rPr>
                <w:sz w:val="20"/>
                <w:szCs w:val="20"/>
              </w:rPr>
              <w:t>Provide an annual report to the General Assembly, containing recommendations for improving pregnancy outcomes for women and newborns in this State.</w:t>
            </w:r>
          </w:p>
          <w:p w14:paraId="0DFF7517" w14:textId="6EB1963E" w:rsidR="00C274A3" w:rsidRDefault="00C274A3" w:rsidP="00C274A3">
            <w:pPr>
              <w:spacing w:line="20" w:lineRule="atLeast"/>
              <w:jc w:val="both"/>
              <w:rPr>
                <w:sz w:val="20"/>
                <w:szCs w:val="20"/>
              </w:rPr>
            </w:pPr>
            <w:r>
              <w:rPr>
                <w:sz w:val="20"/>
                <w:szCs w:val="20"/>
              </w:rPr>
              <w:t xml:space="preserve">The statutory membership of the DPQC consists of the following: </w:t>
            </w:r>
          </w:p>
          <w:p w14:paraId="17D63CB4" w14:textId="78B04838" w:rsidR="00C274A3" w:rsidRPr="00C274A3" w:rsidRDefault="00C274A3" w:rsidP="00C274A3">
            <w:pPr>
              <w:spacing w:line="20" w:lineRule="atLeast"/>
              <w:jc w:val="both"/>
              <w:rPr>
                <w:sz w:val="20"/>
                <w:szCs w:val="20"/>
              </w:rPr>
            </w:pPr>
            <w:r w:rsidRPr="00C274A3">
              <w:rPr>
                <w:sz w:val="20"/>
                <w:szCs w:val="20"/>
              </w:rPr>
              <w:t xml:space="preserve">(1) The Chair of the Delaware Healthy Mother and Infant Consortium. (2) The Chair of the Child Death Review </w:t>
            </w:r>
            <w:r w:rsidRPr="00C274A3">
              <w:rPr>
                <w:sz w:val="20"/>
                <w:szCs w:val="20"/>
              </w:rPr>
              <w:t>Commission. (</w:t>
            </w:r>
            <w:r w:rsidRPr="00C274A3">
              <w:rPr>
                <w:sz w:val="20"/>
                <w:szCs w:val="20"/>
              </w:rPr>
              <w:t xml:space="preserve">3) The President of the Delaware Healthcare Association. (4) The Chair of the Delaware Chapter of the American College of Obstetricians and </w:t>
            </w:r>
            <w:r w:rsidRPr="00C274A3">
              <w:rPr>
                <w:sz w:val="20"/>
                <w:szCs w:val="20"/>
              </w:rPr>
              <w:t>Gynecologists. (</w:t>
            </w:r>
            <w:r w:rsidRPr="00C274A3">
              <w:rPr>
                <w:sz w:val="20"/>
                <w:szCs w:val="20"/>
              </w:rPr>
              <w:t xml:space="preserve">5) The President of the Board of Directors of the Delaware Chapter of the American Academy of </w:t>
            </w:r>
            <w:r w:rsidRPr="00C274A3">
              <w:rPr>
                <w:sz w:val="20"/>
                <w:szCs w:val="20"/>
              </w:rPr>
              <w:t>Pediatrics. (</w:t>
            </w:r>
            <w:r w:rsidRPr="00C274A3">
              <w:rPr>
                <w:sz w:val="20"/>
                <w:szCs w:val="20"/>
              </w:rPr>
              <w:t>6) The President of the Board of Directors of the Delaware Chapter of the American Academy of Family Physicians.</w:t>
            </w:r>
          </w:p>
          <w:p w14:paraId="68DB1958" w14:textId="01E7A154" w:rsidR="00610711" w:rsidRDefault="00C274A3" w:rsidP="007C2941">
            <w:pPr>
              <w:spacing w:line="20" w:lineRule="atLeast"/>
              <w:jc w:val="both"/>
              <w:rPr>
                <w:sz w:val="20"/>
                <w:szCs w:val="20"/>
              </w:rPr>
            </w:pPr>
            <w:r w:rsidRPr="00C274A3">
              <w:rPr>
                <w:sz w:val="20"/>
                <w:szCs w:val="20"/>
              </w:rPr>
              <w:t>(7) The Chair of the Delaware Chapter of the Association of Women’s Health, Obstetric and Neonatal Nurses.</w:t>
            </w:r>
            <w:r w:rsidRPr="00C274A3">
              <w:rPr>
                <w:rFonts w:asciiTheme="minorHAnsi" w:eastAsiaTheme="minorEastAsia" w:hAnsi="Calibri" w:cstheme="minorBidi"/>
                <w:color w:val="000000" w:themeColor="text1"/>
                <w:kern w:val="24"/>
                <w:sz w:val="56"/>
                <w:szCs w:val="56"/>
              </w:rPr>
              <w:t xml:space="preserve"> </w:t>
            </w:r>
            <w:r w:rsidRPr="00C274A3">
              <w:rPr>
                <w:sz w:val="20"/>
                <w:szCs w:val="20"/>
              </w:rPr>
              <w:t>(8) One member, appointed by the Governor in consultation with the Chair of the Collaborative, who is a consumer advocate for patient-centered care and is committed to and interested in reducing maternal morbidity and mortality. (9) A licensed midwife, appointed by the Governor in consultation with the Chair of the Midwifery Advisory Council, who is a non-voting member.</w:t>
            </w:r>
            <w:r>
              <w:rPr>
                <w:sz w:val="20"/>
                <w:szCs w:val="20"/>
              </w:rPr>
              <w:t xml:space="preserve"> </w:t>
            </w:r>
            <w:r w:rsidRPr="00C274A3">
              <w:rPr>
                <w:sz w:val="20"/>
                <w:szCs w:val="20"/>
              </w:rPr>
              <w:t xml:space="preserve">(10) Seven members, appointed by the Governor to represent both of the following: a. Hospitals, as defined in § 1001 of this title, that provide childbirth and </w:t>
            </w:r>
            <w:r w:rsidRPr="00C274A3">
              <w:rPr>
                <w:sz w:val="20"/>
                <w:szCs w:val="20"/>
              </w:rPr>
              <w:lastRenderedPageBreak/>
              <w:t>delivery services. b. Freestanding birthing centers, as defined in § 122(3)p.1. of this title.</w:t>
            </w:r>
          </w:p>
        </w:tc>
        <w:tc>
          <w:tcPr>
            <w:tcW w:w="1149" w:type="pct"/>
          </w:tcPr>
          <w:p w14:paraId="38683A28" w14:textId="44F09B5C" w:rsidR="00610711" w:rsidRDefault="00610711" w:rsidP="007F7980">
            <w:pPr>
              <w:spacing w:line="20" w:lineRule="atLeast"/>
              <w:jc w:val="center"/>
              <w:rPr>
                <w:sz w:val="20"/>
                <w:szCs w:val="20"/>
              </w:rPr>
            </w:pPr>
            <w:r>
              <w:rPr>
                <w:sz w:val="20"/>
                <w:szCs w:val="20"/>
              </w:rPr>
              <w:lastRenderedPageBreak/>
              <w:t xml:space="preserve">No further action required. </w:t>
            </w:r>
          </w:p>
        </w:tc>
        <w:tc>
          <w:tcPr>
            <w:tcW w:w="540" w:type="pct"/>
          </w:tcPr>
          <w:p w14:paraId="118BEDAC" w14:textId="207363C0" w:rsidR="00610711" w:rsidRDefault="00610711" w:rsidP="0088250D">
            <w:pPr>
              <w:jc w:val="center"/>
              <w:rPr>
                <w:sz w:val="20"/>
                <w:szCs w:val="20"/>
              </w:rPr>
            </w:pPr>
            <w:r>
              <w:rPr>
                <w:sz w:val="20"/>
                <w:szCs w:val="20"/>
              </w:rPr>
              <w:t>Resolved</w:t>
            </w:r>
          </w:p>
        </w:tc>
      </w:tr>
      <w:tr w:rsidR="0063195A" w:rsidRPr="00DA4804" w14:paraId="50F79226" w14:textId="77777777" w:rsidTr="007F7980">
        <w:tc>
          <w:tcPr>
            <w:tcW w:w="1334" w:type="pct"/>
          </w:tcPr>
          <w:p w14:paraId="570BF8E3" w14:textId="611403C6" w:rsidR="0063195A" w:rsidRPr="00AE5470" w:rsidRDefault="0063195A" w:rsidP="0063195A">
            <w:pPr>
              <w:autoSpaceDE w:val="0"/>
              <w:autoSpaceDN w:val="0"/>
              <w:adjustRightInd w:val="0"/>
              <w:rPr>
                <w:sz w:val="20"/>
                <w:szCs w:val="20"/>
              </w:rPr>
            </w:pPr>
            <w:r w:rsidRPr="00AE5470">
              <w:rPr>
                <w:sz w:val="20"/>
                <w:szCs w:val="20"/>
              </w:rPr>
              <w:lastRenderedPageBreak/>
              <w:t>V</w:t>
            </w:r>
            <w:r>
              <w:rPr>
                <w:sz w:val="20"/>
                <w:szCs w:val="20"/>
              </w:rPr>
              <w:t>I</w:t>
            </w:r>
            <w:r w:rsidRPr="00AE5470">
              <w:rPr>
                <w:sz w:val="20"/>
                <w:szCs w:val="20"/>
              </w:rPr>
              <w:t xml:space="preserve">. </w:t>
            </w:r>
            <w:r>
              <w:rPr>
                <w:sz w:val="20"/>
                <w:szCs w:val="20"/>
              </w:rPr>
              <w:t xml:space="preserve"> Review of the Major Achievements of the DPQC as currently constituted</w:t>
            </w:r>
          </w:p>
        </w:tc>
        <w:tc>
          <w:tcPr>
            <w:tcW w:w="1977" w:type="pct"/>
          </w:tcPr>
          <w:p w14:paraId="19E8EBEB" w14:textId="0078A9F9" w:rsidR="0063195A" w:rsidRPr="0063195A" w:rsidRDefault="0063195A" w:rsidP="0063195A">
            <w:pPr>
              <w:autoSpaceDE w:val="0"/>
              <w:autoSpaceDN w:val="0"/>
              <w:adjustRightInd w:val="0"/>
              <w:spacing w:line="20" w:lineRule="atLeast"/>
              <w:jc w:val="both"/>
              <w:rPr>
                <w:sz w:val="20"/>
                <w:szCs w:val="20"/>
              </w:rPr>
            </w:pPr>
            <w:r w:rsidRPr="0063195A">
              <w:rPr>
                <w:sz w:val="20"/>
                <w:szCs w:val="20"/>
              </w:rPr>
              <w:t xml:space="preserve">Present Projects: 1. Severe Hypertension in Pregnancy AIM Bundle IHI Model of Improvement- hospitals are reporting at least 88 PDSA cycles.  2. Low Dose Aspirin: Goal is 80%, started at 21.5% and currently at 67%. 3. Time to Treatment under 60 minutes: Goal is 80%, started at 43% and currently at 62%. 4. Implicit Bias:  Awaiting approval by the governor for “official” team introduction of concept given at all OBERT classes.  5. OBERT Classes: 170 participants this round. Began in April, over a 10-week period. 6. Data Collection:  Two types of data in Healthy Soft: OBH Monthly data (manually inputted by chart audit- nurse and Hospital discharge data (2 files, maternal and newborn). </w:t>
            </w:r>
            <w:r>
              <w:rPr>
                <w:sz w:val="20"/>
                <w:szCs w:val="20"/>
              </w:rPr>
              <w:t xml:space="preserve">7) PEDS team working on NAS/ NOWS: Eat, Sleep, Console to be adopted statewide 8) Applied for </w:t>
            </w:r>
            <w:r w:rsidRPr="0063195A">
              <w:rPr>
                <w:sz w:val="20"/>
                <w:szCs w:val="20"/>
              </w:rPr>
              <w:t xml:space="preserve">HRSA Grant </w:t>
            </w:r>
            <w:r>
              <w:rPr>
                <w:sz w:val="20"/>
                <w:szCs w:val="20"/>
              </w:rPr>
              <w:t>to</w:t>
            </w:r>
            <w:r w:rsidRPr="0063195A">
              <w:rPr>
                <w:sz w:val="20"/>
                <w:szCs w:val="20"/>
              </w:rPr>
              <w:t xml:space="preserve"> support AIM projects, will know if received in September. Will include Implicit Bias Training, automatic scheduling of PP visit; nurse navigators; OB emergency training for ED’s; better validation of data; drilling deeper into data; white boards with two-way communication; better use/ connection of resources and a comprehensive discharge summary</w:t>
            </w:r>
            <w:r>
              <w:rPr>
                <w:sz w:val="20"/>
                <w:szCs w:val="20"/>
              </w:rPr>
              <w:t xml:space="preserve"> </w:t>
            </w:r>
          </w:p>
        </w:tc>
        <w:tc>
          <w:tcPr>
            <w:tcW w:w="1149" w:type="pct"/>
          </w:tcPr>
          <w:p w14:paraId="17AF5850" w14:textId="77777777" w:rsidR="0063195A" w:rsidRPr="00AE5470" w:rsidRDefault="0063195A" w:rsidP="0063195A">
            <w:pPr>
              <w:spacing w:line="20" w:lineRule="atLeast"/>
              <w:contextualSpacing/>
              <w:jc w:val="center"/>
              <w:rPr>
                <w:sz w:val="20"/>
                <w:szCs w:val="20"/>
              </w:rPr>
            </w:pPr>
            <w:r>
              <w:rPr>
                <w:sz w:val="20"/>
                <w:szCs w:val="20"/>
              </w:rPr>
              <w:t>On-going</w:t>
            </w:r>
          </w:p>
        </w:tc>
        <w:tc>
          <w:tcPr>
            <w:tcW w:w="540" w:type="pct"/>
          </w:tcPr>
          <w:p w14:paraId="3CDBA28B" w14:textId="5E3A2DAD" w:rsidR="0063195A" w:rsidRPr="00AE5470" w:rsidRDefault="0063195A" w:rsidP="0063195A">
            <w:pPr>
              <w:rPr>
                <w:sz w:val="20"/>
                <w:szCs w:val="20"/>
              </w:rPr>
            </w:pPr>
            <w:r>
              <w:rPr>
                <w:sz w:val="20"/>
                <w:szCs w:val="20"/>
              </w:rPr>
              <w:t>On-going</w:t>
            </w:r>
          </w:p>
        </w:tc>
      </w:tr>
      <w:tr w:rsidR="0063195A" w:rsidRPr="00AE5470" w14:paraId="69CDA696" w14:textId="77777777" w:rsidTr="0063195A">
        <w:trPr>
          <w:trHeight w:val="507"/>
        </w:trPr>
        <w:tc>
          <w:tcPr>
            <w:tcW w:w="1334" w:type="pct"/>
            <w:tcBorders>
              <w:top w:val="single" w:sz="6" w:space="0" w:color="auto"/>
              <w:left w:val="single" w:sz="4" w:space="0" w:color="auto"/>
              <w:bottom w:val="single" w:sz="6" w:space="0" w:color="auto"/>
              <w:right w:val="single" w:sz="6" w:space="0" w:color="auto"/>
            </w:tcBorders>
          </w:tcPr>
          <w:p w14:paraId="44AEABF9" w14:textId="57E1B678" w:rsidR="0063195A" w:rsidRPr="00AE5470" w:rsidRDefault="0063195A" w:rsidP="0063195A">
            <w:pPr>
              <w:autoSpaceDE w:val="0"/>
              <w:autoSpaceDN w:val="0"/>
              <w:adjustRightInd w:val="0"/>
              <w:rPr>
                <w:sz w:val="20"/>
                <w:szCs w:val="20"/>
              </w:rPr>
            </w:pPr>
            <w:r w:rsidRPr="00AE5470">
              <w:rPr>
                <w:sz w:val="20"/>
                <w:szCs w:val="20"/>
              </w:rPr>
              <w:t>VI</w:t>
            </w:r>
            <w:r>
              <w:rPr>
                <w:sz w:val="20"/>
                <w:szCs w:val="20"/>
              </w:rPr>
              <w:t>I</w:t>
            </w:r>
            <w:r w:rsidRPr="00AE5470">
              <w:rPr>
                <w:sz w:val="20"/>
                <w:szCs w:val="20"/>
              </w:rPr>
              <w:t xml:space="preserve">. </w:t>
            </w:r>
            <w:r>
              <w:rPr>
                <w:sz w:val="20"/>
                <w:szCs w:val="20"/>
              </w:rPr>
              <w:t>Status of Governor Appointments</w:t>
            </w:r>
          </w:p>
        </w:tc>
        <w:tc>
          <w:tcPr>
            <w:tcW w:w="1977" w:type="pct"/>
            <w:tcBorders>
              <w:top w:val="single" w:sz="6" w:space="0" w:color="auto"/>
              <w:left w:val="single" w:sz="6" w:space="0" w:color="auto"/>
              <w:bottom w:val="single" w:sz="6" w:space="0" w:color="auto"/>
              <w:right w:val="single" w:sz="6" w:space="0" w:color="auto"/>
            </w:tcBorders>
          </w:tcPr>
          <w:p w14:paraId="3EA87355" w14:textId="0349D656" w:rsidR="0063195A" w:rsidRPr="00AE5470" w:rsidRDefault="0063195A" w:rsidP="0063195A">
            <w:pPr>
              <w:autoSpaceDE w:val="0"/>
              <w:autoSpaceDN w:val="0"/>
              <w:adjustRightInd w:val="0"/>
              <w:spacing w:line="20" w:lineRule="atLeast"/>
              <w:jc w:val="both"/>
              <w:rPr>
                <w:sz w:val="20"/>
                <w:szCs w:val="20"/>
              </w:rPr>
            </w:pPr>
            <w:r>
              <w:rPr>
                <w:sz w:val="20"/>
                <w:szCs w:val="20"/>
              </w:rPr>
              <w:t xml:space="preserve">Governor has appointed all appointable members. </w:t>
            </w:r>
          </w:p>
        </w:tc>
        <w:tc>
          <w:tcPr>
            <w:tcW w:w="1149" w:type="pct"/>
            <w:tcBorders>
              <w:top w:val="single" w:sz="6" w:space="0" w:color="auto"/>
              <w:left w:val="single" w:sz="6" w:space="0" w:color="auto"/>
              <w:bottom w:val="single" w:sz="6" w:space="0" w:color="auto"/>
              <w:right w:val="single" w:sz="6" w:space="0" w:color="auto"/>
            </w:tcBorders>
          </w:tcPr>
          <w:p w14:paraId="5F5D5553" w14:textId="77777777" w:rsidR="0063195A" w:rsidRPr="00AE5470" w:rsidRDefault="0063195A" w:rsidP="0063195A">
            <w:pPr>
              <w:spacing w:line="20" w:lineRule="atLeast"/>
              <w:contextualSpacing/>
              <w:jc w:val="center"/>
              <w:rPr>
                <w:sz w:val="20"/>
                <w:szCs w:val="20"/>
              </w:rPr>
            </w:pPr>
            <w:r>
              <w:rPr>
                <w:sz w:val="20"/>
                <w:szCs w:val="20"/>
              </w:rPr>
              <w:t>On-going</w:t>
            </w:r>
          </w:p>
        </w:tc>
        <w:tc>
          <w:tcPr>
            <w:tcW w:w="540" w:type="pct"/>
            <w:tcBorders>
              <w:top w:val="single" w:sz="6" w:space="0" w:color="auto"/>
              <w:left w:val="single" w:sz="6" w:space="0" w:color="auto"/>
              <w:bottom w:val="single" w:sz="6" w:space="0" w:color="auto"/>
              <w:right w:val="single" w:sz="4" w:space="0" w:color="auto"/>
            </w:tcBorders>
          </w:tcPr>
          <w:p w14:paraId="1A9F3C01" w14:textId="10721CC9" w:rsidR="0063195A" w:rsidRPr="00AE5470" w:rsidRDefault="0063195A" w:rsidP="0063195A">
            <w:pPr>
              <w:rPr>
                <w:sz w:val="20"/>
                <w:szCs w:val="20"/>
              </w:rPr>
            </w:pPr>
            <w:r>
              <w:rPr>
                <w:sz w:val="20"/>
                <w:szCs w:val="20"/>
              </w:rPr>
              <w:t>On-going</w:t>
            </w:r>
          </w:p>
        </w:tc>
      </w:tr>
      <w:tr w:rsidR="0063195A" w:rsidRPr="00AE5470" w14:paraId="3FB91F70" w14:textId="77777777" w:rsidTr="00F423CE">
        <w:tc>
          <w:tcPr>
            <w:tcW w:w="1334" w:type="pct"/>
            <w:tcBorders>
              <w:top w:val="single" w:sz="6" w:space="0" w:color="auto"/>
              <w:left w:val="single" w:sz="4" w:space="0" w:color="auto"/>
              <w:bottom w:val="single" w:sz="4" w:space="0" w:color="auto"/>
              <w:right w:val="single" w:sz="6" w:space="0" w:color="auto"/>
            </w:tcBorders>
          </w:tcPr>
          <w:p w14:paraId="117CB97D" w14:textId="0921F6E2" w:rsidR="0063195A" w:rsidRPr="00F423CE" w:rsidRDefault="0063195A" w:rsidP="0063195A">
            <w:pPr>
              <w:autoSpaceDE w:val="0"/>
              <w:autoSpaceDN w:val="0"/>
              <w:adjustRightInd w:val="0"/>
              <w:rPr>
                <w:sz w:val="20"/>
                <w:szCs w:val="20"/>
              </w:rPr>
            </w:pPr>
            <w:r w:rsidRPr="00AE5470">
              <w:rPr>
                <w:sz w:val="20"/>
                <w:szCs w:val="20"/>
              </w:rPr>
              <w:t>VII</w:t>
            </w:r>
            <w:r>
              <w:rPr>
                <w:sz w:val="20"/>
                <w:szCs w:val="20"/>
              </w:rPr>
              <w:t>I</w:t>
            </w:r>
            <w:r w:rsidRPr="00AE5470">
              <w:rPr>
                <w:sz w:val="20"/>
                <w:szCs w:val="20"/>
              </w:rPr>
              <w:t xml:space="preserve">. </w:t>
            </w:r>
            <w:r>
              <w:rPr>
                <w:sz w:val="20"/>
                <w:szCs w:val="20"/>
              </w:rPr>
              <w:t>Status of Staffing Support</w:t>
            </w:r>
          </w:p>
        </w:tc>
        <w:tc>
          <w:tcPr>
            <w:tcW w:w="1977" w:type="pct"/>
            <w:tcBorders>
              <w:top w:val="single" w:sz="6" w:space="0" w:color="auto"/>
              <w:left w:val="single" w:sz="6" w:space="0" w:color="auto"/>
              <w:bottom w:val="single" w:sz="4" w:space="0" w:color="auto"/>
              <w:right w:val="single" w:sz="6" w:space="0" w:color="auto"/>
            </w:tcBorders>
          </w:tcPr>
          <w:p w14:paraId="78E4A096" w14:textId="155F5242" w:rsidR="0063195A" w:rsidRPr="00AE5470" w:rsidRDefault="0063195A" w:rsidP="0063195A">
            <w:pPr>
              <w:autoSpaceDE w:val="0"/>
              <w:autoSpaceDN w:val="0"/>
              <w:adjustRightInd w:val="0"/>
              <w:spacing w:line="20" w:lineRule="atLeast"/>
              <w:jc w:val="both"/>
              <w:rPr>
                <w:sz w:val="20"/>
                <w:szCs w:val="20"/>
              </w:rPr>
            </w:pPr>
            <w:r>
              <w:rPr>
                <w:sz w:val="20"/>
                <w:szCs w:val="20"/>
              </w:rPr>
              <w:t xml:space="preserve">Kim Petrella was on contract through Children and Families First (CFF) to support DPQC. This contract ends 6/30/2023 and CFF has decided not to renew that contract. </w:t>
            </w:r>
            <w:r w:rsidR="000F245C">
              <w:rPr>
                <w:sz w:val="20"/>
                <w:szCs w:val="20"/>
              </w:rPr>
              <w:t xml:space="preserve">Bridget Buckaloo and Vik </w:t>
            </w:r>
            <w:r w:rsidR="0040048C" w:rsidRPr="0040048C">
              <w:rPr>
                <w:sz w:val="20"/>
                <w:szCs w:val="20"/>
              </w:rPr>
              <w:t>Vishnubhakta</w:t>
            </w:r>
            <w:r>
              <w:rPr>
                <w:sz w:val="20"/>
                <w:szCs w:val="20"/>
              </w:rPr>
              <w:t xml:space="preserve"> </w:t>
            </w:r>
            <w:r w:rsidR="000F245C">
              <w:rPr>
                <w:sz w:val="20"/>
                <w:szCs w:val="20"/>
              </w:rPr>
              <w:t>were appointed to assist with a firmer quality improvement profile due to their</w:t>
            </w:r>
            <w:r>
              <w:rPr>
                <w:sz w:val="20"/>
                <w:szCs w:val="20"/>
              </w:rPr>
              <w:t xml:space="preserve"> knowledge of quality </w:t>
            </w:r>
            <w:r w:rsidR="000F245C">
              <w:rPr>
                <w:sz w:val="20"/>
                <w:szCs w:val="20"/>
              </w:rPr>
              <w:t>improvement</w:t>
            </w:r>
            <w:r>
              <w:rPr>
                <w:sz w:val="20"/>
                <w:szCs w:val="20"/>
              </w:rPr>
              <w:t xml:space="preserve"> and perinatal </w:t>
            </w:r>
            <w:r w:rsidR="000F245C">
              <w:rPr>
                <w:sz w:val="20"/>
                <w:szCs w:val="20"/>
              </w:rPr>
              <w:t>needs and issues</w:t>
            </w:r>
            <w:r>
              <w:rPr>
                <w:sz w:val="20"/>
                <w:szCs w:val="20"/>
              </w:rPr>
              <w:t xml:space="preserve">. </w:t>
            </w:r>
          </w:p>
        </w:tc>
        <w:tc>
          <w:tcPr>
            <w:tcW w:w="1149" w:type="pct"/>
            <w:tcBorders>
              <w:top w:val="single" w:sz="6" w:space="0" w:color="auto"/>
              <w:left w:val="single" w:sz="6" w:space="0" w:color="auto"/>
              <w:bottom w:val="single" w:sz="4" w:space="0" w:color="auto"/>
              <w:right w:val="single" w:sz="6" w:space="0" w:color="auto"/>
            </w:tcBorders>
          </w:tcPr>
          <w:p w14:paraId="75F192D3" w14:textId="77777777" w:rsidR="0063195A" w:rsidRPr="00AE5470" w:rsidRDefault="0063195A" w:rsidP="0063195A">
            <w:pPr>
              <w:spacing w:line="20" w:lineRule="atLeast"/>
              <w:contextualSpacing/>
              <w:jc w:val="center"/>
              <w:rPr>
                <w:sz w:val="20"/>
                <w:szCs w:val="20"/>
              </w:rPr>
            </w:pPr>
            <w:r>
              <w:rPr>
                <w:sz w:val="20"/>
                <w:szCs w:val="20"/>
              </w:rPr>
              <w:t>No further action required</w:t>
            </w:r>
          </w:p>
        </w:tc>
        <w:tc>
          <w:tcPr>
            <w:tcW w:w="540" w:type="pct"/>
            <w:tcBorders>
              <w:top w:val="single" w:sz="6" w:space="0" w:color="auto"/>
              <w:left w:val="single" w:sz="6" w:space="0" w:color="auto"/>
              <w:bottom w:val="single" w:sz="4" w:space="0" w:color="auto"/>
              <w:right w:val="single" w:sz="4" w:space="0" w:color="auto"/>
            </w:tcBorders>
          </w:tcPr>
          <w:p w14:paraId="4F9A9E10" w14:textId="77777777" w:rsidR="0063195A" w:rsidRPr="00AE5470" w:rsidRDefault="0063195A" w:rsidP="0063195A">
            <w:pPr>
              <w:rPr>
                <w:sz w:val="20"/>
                <w:szCs w:val="20"/>
              </w:rPr>
            </w:pPr>
            <w:r>
              <w:rPr>
                <w:sz w:val="20"/>
                <w:szCs w:val="20"/>
              </w:rPr>
              <w:t>Resolved</w:t>
            </w:r>
          </w:p>
          <w:p w14:paraId="79AEBDED" w14:textId="77777777" w:rsidR="0063195A" w:rsidRPr="00AE5470" w:rsidRDefault="0063195A" w:rsidP="0063195A">
            <w:pPr>
              <w:rPr>
                <w:sz w:val="20"/>
                <w:szCs w:val="20"/>
              </w:rPr>
            </w:pPr>
          </w:p>
        </w:tc>
      </w:tr>
      <w:tr w:rsidR="0063195A" w:rsidRPr="00AE5470" w14:paraId="6BC0C655" w14:textId="77777777" w:rsidTr="00F423CE">
        <w:tc>
          <w:tcPr>
            <w:tcW w:w="1334" w:type="pct"/>
            <w:tcBorders>
              <w:top w:val="single" w:sz="6" w:space="0" w:color="auto"/>
              <w:left w:val="single" w:sz="4" w:space="0" w:color="auto"/>
              <w:bottom w:val="single" w:sz="4" w:space="0" w:color="auto"/>
              <w:right w:val="single" w:sz="6" w:space="0" w:color="auto"/>
            </w:tcBorders>
          </w:tcPr>
          <w:p w14:paraId="3BF7ECB8" w14:textId="7A391E2B" w:rsidR="0063195A" w:rsidRPr="00AE5470" w:rsidRDefault="0063195A" w:rsidP="0063195A">
            <w:pPr>
              <w:autoSpaceDE w:val="0"/>
              <w:autoSpaceDN w:val="0"/>
              <w:adjustRightInd w:val="0"/>
              <w:rPr>
                <w:sz w:val="20"/>
                <w:szCs w:val="20"/>
              </w:rPr>
            </w:pPr>
            <w:r>
              <w:rPr>
                <w:sz w:val="20"/>
                <w:szCs w:val="20"/>
              </w:rPr>
              <w:t>IX</w:t>
            </w:r>
            <w:r w:rsidRPr="00AE5470">
              <w:rPr>
                <w:sz w:val="20"/>
                <w:szCs w:val="20"/>
              </w:rPr>
              <w:t xml:space="preserve">. </w:t>
            </w:r>
            <w:r>
              <w:rPr>
                <w:sz w:val="20"/>
                <w:szCs w:val="20"/>
              </w:rPr>
              <w:t>Status of Funding Support Intervals</w:t>
            </w:r>
          </w:p>
        </w:tc>
        <w:tc>
          <w:tcPr>
            <w:tcW w:w="1977" w:type="pct"/>
            <w:tcBorders>
              <w:top w:val="single" w:sz="6" w:space="0" w:color="auto"/>
              <w:left w:val="single" w:sz="6" w:space="0" w:color="auto"/>
              <w:bottom w:val="single" w:sz="4" w:space="0" w:color="auto"/>
              <w:right w:val="single" w:sz="6" w:space="0" w:color="auto"/>
            </w:tcBorders>
          </w:tcPr>
          <w:p w14:paraId="3141314D" w14:textId="79D08D7D" w:rsidR="0063195A" w:rsidRPr="00AE5470" w:rsidRDefault="000F245C" w:rsidP="0063195A">
            <w:pPr>
              <w:autoSpaceDE w:val="0"/>
              <w:autoSpaceDN w:val="0"/>
              <w:adjustRightInd w:val="0"/>
              <w:spacing w:line="20" w:lineRule="atLeast"/>
              <w:jc w:val="both"/>
              <w:rPr>
                <w:sz w:val="20"/>
                <w:szCs w:val="20"/>
              </w:rPr>
            </w:pPr>
            <w:r>
              <w:rPr>
                <w:sz w:val="20"/>
                <w:szCs w:val="20"/>
              </w:rPr>
              <w:t>$287,000 a year was provided by FEDS to establish DPQC but that ended last year. Applied for HRSA grant and will know in September if received. DPH has committed to support work of DPQC in the interim.</w:t>
            </w:r>
          </w:p>
        </w:tc>
        <w:tc>
          <w:tcPr>
            <w:tcW w:w="1149" w:type="pct"/>
            <w:tcBorders>
              <w:top w:val="single" w:sz="6" w:space="0" w:color="auto"/>
              <w:left w:val="single" w:sz="6" w:space="0" w:color="auto"/>
              <w:bottom w:val="single" w:sz="4" w:space="0" w:color="auto"/>
              <w:right w:val="single" w:sz="6" w:space="0" w:color="auto"/>
            </w:tcBorders>
          </w:tcPr>
          <w:p w14:paraId="2D0D2460" w14:textId="77777777" w:rsidR="0063195A" w:rsidRPr="00AE5470" w:rsidRDefault="0063195A" w:rsidP="0063195A">
            <w:pPr>
              <w:spacing w:line="20" w:lineRule="atLeast"/>
              <w:contextualSpacing/>
              <w:jc w:val="center"/>
              <w:rPr>
                <w:sz w:val="20"/>
                <w:szCs w:val="20"/>
              </w:rPr>
            </w:pPr>
            <w:r>
              <w:rPr>
                <w:sz w:val="20"/>
                <w:szCs w:val="20"/>
              </w:rPr>
              <w:t>On-going</w:t>
            </w:r>
          </w:p>
        </w:tc>
        <w:tc>
          <w:tcPr>
            <w:tcW w:w="540" w:type="pct"/>
            <w:tcBorders>
              <w:top w:val="single" w:sz="6" w:space="0" w:color="auto"/>
              <w:left w:val="single" w:sz="6" w:space="0" w:color="auto"/>
              <w:bottom w:val="single" w:sz="4" w:space="0" w:color="auto"/>
              <w:right w:val="single" w:sz="4" w:space="0" w:color="auto"/>
            </w:tcBorders>
          </w:tcPr>
          <w:p w14:paraId="6C3942B3" w14:textId="010C4831" w:rsidR="0063195A" w:rsidRPr="00AE5470" w:rsidRDefault="0063195A" w:rsidP="0063195A">
            <w:pPr>
              <w:rPr>
                <w:sz w:val="20"/>
                <w:szCs w:val="20"/>
              </w:rPr>
            </w:pPr>
            <w:r>
              <w:rPr>
                <w:sz w:val="20"/>
                <w:szCs w:val="20"/>
              </w:rPr>
              <w:t>On-going</w:t>
            </w:r>
          </w:p>
        </w:tc>
      </w:tr>
      <w:tr w:rsidR="0063195A" w:rsidRPr="00AE5470" w14:paraId="417ED274" w14:textId="77777777" w:rsidTr="00F423CE">
        <w:tc>
          <w:tcPr>
            <w:tcW w:w="1334" w:type="pct"/>
            <w:tcBorders>
              <w:top w:val="single" w:sz="6" w:space="0" w:color="auto"/>
              <w:left w:val="single" w:sz="4" w:space="0" w:color="auto"/>
              <w:bottom w:val="single" w:sz="4" w:space="0" w:color="auto"/>
              <w:right w:val="single" w:sz="6" w:space="0" w:color="auto"/>
            </w:tcBorders>
          </w:tcPr>
          <w:p w14:paraId="2C2EBC2C" w14:textId="4FB1D3AD" w:rsidR="0063195A" w:rsidRPr="00AE5470" w:rsidRDefault="0063195A" w:rsidP="0063195A">
            <w:pPr>
              <w:autoSpaceDE w:val="0"/>
              <w:autoSpaceDN w:val="0"/>
              <w:adjustRightInd w:val="0"/>
              <w:rPr>
                <w:sz w:val="20"/>
                <w:szCs w:val="20"/>
              </w:rPr>
            </w:pPr>
            <w:r>
              <w:rPr>
                <w:sz w:val="20"/>
                <w:szCs w:val="20"/>
              </w:rPr>
              <w:t>X. Standing up quality improvement teams</w:t>
            </w:r>
          </w:p>
        </w:tc>
        <w:tc>
          <w:tcPr>
            <w:tcW w:w="1977" w:type="pct"/>
            <w:tcBorders>
              <w:top w:val="single" w:sz="6" w:space="0" w:color="auto"/>
              <w:left w:val="single" w:sz="6" w:space="0" w:color="auto"/>
              <w:bottom w:val="single" w:sz="4" w:space="0" w:color="auto"/>
              <w:right w:val="single" w:sz="6" w:space="0" w:color="auto"/>
            </w:tcBorders>
          </w:tcPr>
          <w:p w14:paraId="17F5C16C" w14:textId="4EC2FE77" w:rsidR="0063195A" w:rsidRPr="00AE5470" w:rsidRDefault="000F245C" w:rsidP="0063195A">
            <w:pPr>
              <w:autoSpaceDE w:val="0"/>
              <w:autoSpaceDN w:val="0"/>
              <w:adjustRightInd w:val="0"/>
              <w:spacing w:line="20" w:lineRule="atLeast"/>
              <w:jc w:val="both"/>
              <w:rPr>
                <w:sz w:val="20"/>
                <w:szCs w:val="20"/>
              </w:rPr>
            </w:pPr>
            <w:r>
              <w:rPr>
                <w:sz w:val="20"/>
                <w:szCs w:val="20"/>
              </w:rPr>
              <w:t>Two quality improvement teams presently exist: OB and PEDS Teams.</w:t>
            </w:r>
          </w:p>
        </w:tc>
        <w:tc>
          <w:tcPr>
            <w:tcW w:w="1149" w:type="pct"/>
            <w:tcBorders>
              <w:top w:val="single" w:sz="6" w:space="0" w:color="auto"/>
              <w:left w:val="single" w:sz="6" w:space="0" w:color="auto"/>
              <w:bottom w:val="single" w:sz="4" w:space="0" w:color="auto"/>
              <w:right w:val="single" w:sz="6" w:space="0" w:color="auto"/>
            </w:tcBorders>
          </w:tcPr>
          <w:p w14:paraId="4A0A131E" w14:textId="1A349033" w:rsidR="0063195A" w:rsidRDefault="0063195A" w:rsidP="0063195A">
            <w:pPr>
              <w:spacing w:line="20" w:lineRule="atLeast"/>
              <w:contextualSpacing/>
              <w:jc w:val="center"/>
              <w:rPr>
                <w:sz w:val="20"/>
                <w:szCs w:val="20"/>
              </w:rPr>
            </w:pPr>
            <w:r>
              <w:rPr>
                <w:sz w:val="20"/>
                <w:szCs w:val="20"/>
              </w:rPr>
              <w:t>On-going</w:t>
            </w:r>
          </w:p>
        </w:tc>
        <w:tc>
          <w:tcPr>
            <w:tcW w:w="540" w:type="pct"/>
            <w:tcBorders>
              <w:top w:val="single" w:sz="6" w:space="0" w:color="auto"/>
              <w:left w:val="single" w:sz="6" w:space="0" w:color="auto"/>
              <w:bottom w:val="single" w:sz="4" w:space="0" w:color="auto"/>
              <w:right w:val="single" w:sz="4" w:space="0" w:color="auto"/>
            </w:tcBorders>
          </w:tcPr>
          <w:p w14:paraId="7F8C394A" w14:textId="13C99704" w:rsidR="0063195A" w:rsidRPr="00AE5470" w:rsidRDefault="0063195A" w:rsidP="0063195A">
            <w:pPr>
              <w:rPr>
                <w:sz w:val="20"/>
                <w:szCs w:val="20"/>
              </w:rPr>
            </w:pPr>
            <w:r>
              <w:rPr>
                <w:sz w:val="20"/>
                <w:szCs w:val="20"/>
              </w:rPr>
              <w:t>On-going</w:t>
            </w:r>
          </w:p>
        </w:tc>
      </w:tr>
      <w:tr w:rsidR="0063195A" w:rsidRPr="00AE5470" w14:paraId="0734A9ED" w14:textId="77777777" w:rsidTr="00F423CE">
        <w:tc>
          <w:tcPr>
            <w:tcW w:w="1334" w:type="pct"/>
            <w:tcBorders>
              <w:top w:val="single" w:sz="6" w:space="0" w:color="auto"/>
              <w:left w:val="single" w:sz="4" w:space="0" w:color="auto"/>
              <w:bottom w:val="single" w:sz="4" w:space="0" w:color="auto"/>
              <w:right w:val="single" w:sz="6" w:space="0" w:color="auto"/>
            </w:tcBorders>
          </w:tcPr>
          <w:p w14:paraId="7487446B" w14:textId="74126D03" w:rsidR="0063195A" w:rsidRPr="00AE5470" w:rsidRDefault="0063195A" w:rsidP="0063195A">
            <w:pPr>
              <w:autoSpaceDE w:val="0"/>
              <w:autoSpaceDN w:val="0"/>
              <w:adjustRightInd w:val="0"/>
              <w:rPr>
                <w:sz w:val="20"/>
                <w:szCs w:val="20"/>
              </w:rPr>
            </w:pPr>
            <w:r>
              <w:rPr>
                <w:sz w:val="20"/>
                <w:szCs w:val="20"/>
              </w:rPr>
              <w:t>XI. Standing up implicit bias working group</w:t>
            </w:r>
          </w:p>
        </w:tc>
        <w:tc>
          <w:tcPr>
            <w:tcW w:w="1977" w:type="pct"/>
            <w:tcBorders>
              <w:top w:val="single" w:sz="6" w:space="0" w:color="auto"/>
              <w:left w:val="single" w:sz="6" w:space="0" w:color="auto"/>
              <w:bottom w:val="single" w:sz="4" w:space="0" w:color="auto"/>
              <w:right w:val="single" w:sz="6" w:space="0" w:color="auto"/>
            </w:tcBorders>
          </w:tcPr>
          <w:p w14:paraId="0458A39A" w14:textId="14538EDB" w:rsidR="0063195A" w:rsidRPr="00AE5470" w:rsidRDefault="000F245C" w:rsidP="0063195A">
            <w:pPr>
              <w:autoSpaceDE w:val="0"/>
              <w:autoSpaceDN w:val="0"/>
              <w:adjustRightInd w:val="0"/>
              <w:spacing w:line="20" w:lineRule="atLeast"/>
              <w:jc w:val="both"/>
              <w:rPr>
                <w:sz w:val="20"/>
                <w:szCs w:val="20"/>
              </w:rPr>
            </w:pPr>
            <w:r>
              <w:rPr>
                <w:sz w:val="20"/>
                <w:szCs w:val="20"/>
              </w:rPr>
              <w:t>There is a need to establish an Implicit Bias Working Group</w:t>
            </w:r>
            <w:r w:rsidR="00044774">
              <w:rPr>
                <w:sz w:val="20"/>
                <w:szCs w:val="20"/>
              </w:rPr>
              <w:t xml:space="preserve"> of the DPQC.</w:t>
            </w:r>
            <w:r w:rsidR="0040048C">
              <w:rPr>
                <w:sz w:val="20"/>
                <w:szCs w:val="20"/>
              </w:rPr>
              <w:t xml:space="preserve"> Because there is not a quorum, this can not be decided today, but will be discussed at the next meeting and ratified at that time or via email vote</w:t>
            </w:r>
            <w:r w:rsidR="007D4D7F">
              <w:rPr>
                <w:sz w:val="20"/>
                <w:szCs w:val="20"/>
              </w:rPr>
              <w:t xml:space="preserve"> prior to the meeting.</w:t>
            </w:r>
          </w:p>
        </w:tc>
        <w:tc>
          <w:tcPr>
            <w:tcW w:w="1149" w:type="pct"/>
            <w:tcBorders>
              <w:top w:val="single" w:sz="6" w:space="0" w:color="auto"/>
              <w:left w:val="single" w:sz="6" w:space="0" w:color="auto"/>
              <w:bottom w:val="single" w:sz="4" w:space="0" w:color="auto"/>
              <w:right w:val="single" w:sz="6" w:space="0" w:color="auto"/>
            </w:tcBorders>
          </w:tcPr>
          <w:p w14:paraId="5788FF9E" w14:textId="103EF62C" w:rsidR="0063195A" w:rsidRDefault="00044774" w:rsidP="0063195A">
            <w:pPr>
              <w:spacing w:line="20" w:lineRule="atLeast"/>
              <w:contextualSpacing/>
              <w:jc w:val="center"/>
              <w:rPr>
                <w:sz w:val="20"/>
                <w:szCs w:val="20"/>
              </w:rPr>
            </w:pPr>
            <w:r>
              <w:rPr>
                <w:sz w:val="20"/>
                <w:szCs w:val="20"/>
              </w:rPr>
              <w:t>On-going</w:t>
            </w:r>
          </w:p>
        </w:tc>
        <w:tc>
          <w:tcPr>
            <w:tcW w:w="540" w:type="pct"/>
            <w:tcBorders>
              <w:top w:val="single" w:sz="6" w:space="0" w:color="auto"/>
              <w:left w:val="single" w:sz="6" w:space="0" w:color="auto"/>
              <w:bottom w:val="single" w:sz="4" w:space="0" w:color="auto"/>
              <w:right w:val="single" w:sz="4" w:space="0" w:color="auto"/>
            </w:tcBorders>
          </w:tcPr>
          <w:p w14:paraId="3DC344D6" w14:textId="310D0CDD" w:rsidR="0063195A" w:rsidRPr="00AE5470" w:rsidRDefault="00044774" w:rsidP="0063195A">
            <w:pPr>
              <w:rPr>
                <w:sz w:val="20"/>
                <w:szCs w:val="20"/>
              </w:rPr>
            </w:pPr>
            <w:r>
              <w:rPr>
                <w:sz w:val="20"/>
                <w:szCs w:val="20"/>
              </w:rPr>
              <w:t>On-going</w:t>
            </w:r>
          </w:p>
        </w:tc>
      </w:tr>
      <w:tr w:rsidR="0063195A" w:rsidRPr="00AE5470" w14:paraId="1CE848C1" w14:textId="77777777" w:rsidTr="00F423CE">
        <w:tc>
          <w:tcPr>
            <w:tcW w:w="1334" w:type="pct"/>
            <w:tcBorders>
              <w:top w:val="single" w:sz="6" w:space="0" w:color="auto"/>
              <w:left w:val="single" w:sz="4" w:space="0" w:color="auto"/>
              <w:bottom w:val="single" w:sz="4" w:space="0" w:color="auto"/>
              <w:right w:val="single" w:sz="6" w:space="0" w:color="auto"/>
            </w:tcBorders>
          </w:tcPr>
          <w:p w14:paraId="52664198" w14:textId="7363E6D6" w:rsidR="0063195A" w:rsidRDefault="0063195A" w:rsidP="0063195A">
            <w:pPr>
              <w:autoSpaceDE w:val="0"/>
              <w:autoSpaceDN w:val="0"/>
              <w:adjustRightInd w:val="0"/>
              <w:rPr>
                <w:sz w:val="20"/>
                <w:szCs w:val="20"/>
              </w:rPr>
            </w:pPr>
            <w:r>
              <w:rPr>
                <w:sz w:val="20"/>
                <w:szCs w:val="20"/>
              </w:rPr>
              <w:t>XII. Calendar of meetings/ public meetings</w:t>
            </w:r>
          </w:p>
        </w:tc>
        <w:tc>
          <w:tcPr>
            <w:tcW w:w="1977" w:type="pct"/>
            <w:tcBorders>
              <w:top w:val="single" w:sz="6" w:space="0" w:color="auto"/>
              <w:left w:val="single" w:sz="6" w:space="0" w:color="auto"/>
              <w:bottom w:val="single" w:sz="4" w:space="0" w:color="auto"/>
              <w:right w:val="single" w:sz="6" w:space="0" w:color="auto"/>
            </w:tcBorders>
          </w:tcPr>
          <w:p w14:paraId="37EF3D9C" w14:textId="61404270" w:rsidR="0063195A" w:rsidRPr="00AE5470" w:rsidRDefault="007D4D7F" w:rsidP="0063195A">
            <w:pPr>
              <w:autoSpaceDE w:val="0"/>
              <w:autoSpaceDN w:val="0"/>
              <w:adjustRightInd w:val="0"/>
              <w:spacing w:line="20" w:lineRule="atLeast"/>
              <w:jc w:val="both"/>
              <w:rPr>
                <w:sz w:val="20"/>
                <w:szCs w:val="20"/>
              </w:rPr>
            </w:pPr>
            <w:r>
              <w:rPr>
                <w:sz w:val="20"/>
                <w:szCs w:val="20"/>
              </w:rPr>
              <w:t>Next DPQC Quarterly Meeting is 9/19 from 3-5pm</w:t>
            </w:r>
            <w:r w:rsidR="007452E1">
              <w:rPr>
                <w:sz w:val="20"/>
                <w:szCs w:val="20"/>
              </w:rPr>
              <w:t xml:space="preserve"> but there is a need for a public meeting for this group</w:t>
            </w:r>
            <w:r>
              <w:rPr>
                <w:sz w:val="20"/>
                <w:szCs w:val="20"/>
              </w:rPr>
              <w:t xml:space="preserve">.  </w:t>
            </w:r>
            <w:r w:rsidR="007452E1">
              <w:rPr>
                <w:sz w:val="20"/>
                <w:szCs w:val="20"/>
              </w:rPr>
              <w:t>Additionally, t</w:t>
            </w:r>
            <w:r>
              <w:rPr>
                <w:sz w:val="20"/>
                <w:szCs w:val="20"/>
              </w:rPr>
              <w:t xml:space="preserve">here is a need for a public meeting necessary for the MCDRC in </w:t>
            </w:r>
            <w:r>
              <w:rPr>
                <w:sz w:val="20"/>
                <w:szCs w:val="20"/>
              </w:rPr>
              <w:lastRenderedPageBreak/>
              <w:t>September,</w:t>
            </w:r>
            <w:r w:rsidR="007452E1">
              <w:rPr>
                <w:sz w:val="20"/>
                <w:szCs w:val="20"/>
              </w:rPr>
              <w:t xml:space="preserve"> </w:t>
            </w:r>
            <w:r w:rsidR="00275A5E">
              <w:rPr>
                <w:sz w:val="20"/>
                <w:szCs w:val="20"/>
              </w:rPr>
              <w:t>perhaps</w:t>
            </w:r>
            <w:r>
              <w:rPr>
                <w:sz w:val="20"/>
                <w:szCs w:val="20"/>
              </w:rPr>
              <w:t xml:space="preserve"> th</w:t>
            </w:r>
            <w:r w:rsidR="007452E1">
              <w:rPr>
                <w:sz w:val="20"/>
                <w:szCs w:val="20"/>
              </w:rPr>
              <w:t>ese</w:t>
            </w:r>
            <w:r>
              <w:rPr>
                <w:sz w:val="20"/>
                <w:szCs w:val="20"/>
              </w:rPr>
              <w:t xml:space="preserve"> could occur at the same time. Please watch for email update.</w:t>
            </w:r>
          </w:p>
        </w:tc>
        <w:tc>
          <w:tcPr>
            <w:tcW w:w="1149" w:type="pct"/>
            <w:tcBorders>
              <w:top w:val="single" w:sz="6" w:space="0" w:color="auto"/>
              <w:left w:val="single" w:sz="6" w:space="0" w:color="auto"/>
              <w:bottom w:val="single" w:sz="4" w:space="0" w:color="auto"/>
              <w:right w:val="single" w:sz="6" w:space="0" w:color="auto"/>
            </w:tcBorders>
          </w:tcPr>
          <w:p w14:paraId="701B57E5" w14:textId="2C9C828B" w:rsidR="0063195A" w:rsidRDefault="00044774" w:rsidP="0063195A">
            <w:pPr>
              <w:spacing w:line="20" w:lineRule="atLeast"/>
              <w:contextualSpacing/>
              <w:jc w:val="center"/>
              <w:rPr>
                <w:sz w:val="20"/>
                <w:szCs w:val="20"/>
              </w:rPr>
            </w:pPr>
            <w:r>
              <w:rPr>
                <w:sz w:val="20"/>
                <w:szCs w:val="20"/>
              </w:rPr>
              <w:lastRenderedPageBreak/>
              <w:t>On-going</w:t>
            </w:r>
          </w:p>
        </w:tc>
        <w:tc>
          <w:tcPr>
            <w:tcW w:w="540" w:type="pct"/>
            <w:tcBorders>
              <w:top w:val="single" w:sz="6" w:space="0" w:color="auto"/>
              <w:left w:val="single" w:sz="6" w:space="0" w:color="auto"/>
              <w:bottom w:val="single" w:sz="4" w:space="0" w:color="auto"/>
              <w:right w:val="single" w:sz="4" w:space="0" w:color="auto"/>
            </w:tcBorders>
          </w:tcPr>
          <w:p w14:paraId="6407DE4E" w14:textId="43071467" w:rsidR="0063195A" w:rsidRPr="00AE5470" w:rsidRDefault="00044774" w:rsidP="0063195A">
            <w:pPr>
              <w:rPr>
                <w:sz w:val="20"/>
                <w:szCs w:val="20"/>
              </w:rPr>
            </w:pPr>
            <w:r>
              <w:rPr>
                <w:sz w:val="20"/>
                <w:szCs w:val="20"/>
              </w:rPr>
              <w:t>On-going</w:t>
            </w:r>
          </w:p>
        </w:tc>
      </w:tr>
      <w:tr w:rsidR="0063195A" w:rsidRPr="00AE5470" w14:paraId="33DE248C" w14:textId="77777777" w:rsidTr="00F423CE">
        <w:tc>
          <w:tcPr>
            <w:tcW w:w="1334" w:type="pct"/>
            <w:tcBorders>
              <w:top w:val="single" w:sz="6" w:space="0" w:color="auto"/>
              <w:left w:val="single" w:sz="4" w:space="0" w:color="auto"/>
              <w:bottom w:val="single" w:sz="4" w:space="0" w:color="auto"/>
              <w:right w:val="single" w:sz="6" w:space="0" w:color="auto"/>
            </w:tcBorders>
          </w:tcPr>
          <w:p w14:paraId="5D85AE14" w14:textId="0D2F16E4" w:rsidR="0063195A" w:rsidRPr="00AE5470" w:rsidRDefault="000F245C" w:rsidP="0063195A">
            <w:pPr>
              <w:autoSpaceDE w:val="0"/>
              <w:autoSpaceDN w:val="0"/>
              <w:adjustRightInd w:val="0"/>
              <w:rPr>
                <w:sz w:val="20"/>
                <w:szCs w:val="20"/>
              </w:rPr>
            </w:pPr>
            <w:r>
              <w:rPr>
                <w:sz w:val="20"/>
                <w:szCs w:val="20"/>
              </w:rPr>
              <w:t>XIII</w:t>
            </w:r>
            <w:r w:rsidR="0063195A" w:rsidRPr="00AE5470">
              <w:rPr>
                <w:sz w:val="20"/>
                <w:szCs w:val="20"/>
              </w:rPr>
              <w:t xml:space="preserve">. </w:t>
            </w:r>
            <w:r w:rsidR="0063195A">
              <w:rPr>
                <w:sz w:val="20"/>
                <w:szCs w:val="20"/>
              </w:rPr>
              <w:t>Adjournment</w:t>
            </w:r>
          </w:p>
        </w:tc>
        <w:tc>
          <w:tcPr>
            <w:tcW w:w="1977" w:type="pct"/>
            <w:tcBorders>
              <w:top w:val="single" w:sz="6" w:space="0" w:color="auto"/>
              <w:left w:val="single" w:sz="6" w:space="0" w:color="auto"/>
              <w:bottom w:val="single" w:sz="4" w:space="0" w:color="auto"/>
              <w:right w:val="single" w:sz="6" w:space="0" w:color="auto"/>
            </w:tcBorders>
          </w:tcPr>
          <w:p w14:paraId="6C741133" w14:textId="570FE0EF" w:rsidR="0063195A" w:rsidRPr="00AE5470" w:rsidRDefault="0063195A" w:rsidP="0063195A">
            <w:pPr>
              <w:autoSpaceDE w:val="0"/>
              <w:autoSpaceDN w:val="0"/>
              <w:adjustRightInd w:val="0"/>
              <w:spacing w:line="20" w:lineRule="atLeast"/>
              <w:jc w:val="both"/>
              <w:rPr>
                <w:sz w:val="20"/>
                <w:szCs w:val="20"/>
              </w:rPr>
            </w:pPr>
            <w:r>
              <w:rPr>
                <w:sz w:val="20"/>
                <w:szCs w:val="20"/>
              </w:rPr>
              <w:t xml:space="preserve">There being no further business before the Cooperative, the chair adjourned the meeting at </w:t>
            </w:r>
            <w:r w:rsidR="007452E1">
              <w:rPr>
                <w:sz w:val="20"/>
                <w:szCs w:val="20"/>
              </w:rPr>
              <w:t>4</w:t>
            </w:r>
            <w:r w:rsidR="000F245C">
              <w:rPr>
                <w:sz w:val="20"/>
                <w:szCs w:val="20"/>
              </w:rPr>
              <w:t>:</w:t>
            </w:r>
            <w:r>
              <w:rPr>
                <w:sz w:val="20"/>
                <w:szCs w:val="20"/>
              </w:rPr>
              <w:t>3</w:t>
            </w:r>
            <w:r w:rsidR="009F1DC4">
              <w:rPr>
                <w:sz w:val="20"/>
                <w:szCs w:val="20"/>
              </w:rPr>
              <w:t>2</w:t>
            </w:r>
            <w:r>
              <w:rPr>
                <w:sz w:val="20"/>
                <w:szCs w:val="20"/>
              </w:rPr>
              <w:t>pm.</w:t>
            </w:r>
          </w:p>
        </w:tc>
        <w:tc>
          <w:tcPr>
            <w:tcW w:w="1149" w:type="pct"/>
            <w:tcBorders>
              <w:top w:val="single" w:sz="6" w:space="0" w:color="auto"/>
              <w:left w:val="single" w:sz="6" w:space="0" w:color="auto"/>
              <w:bottom w:val="single" w:sz="4" w:space="0" w:color="auto"/>
              <w:right w:val="single" w:sz="6" w:space="0" w:color="auto"/>
            </w:tcBorders>
          </w:tcPr>
          <w:p w14:paraId="3BC4CCDC" w14:textId="77777777" w:rsidR="0063195A" w:rsidRPr="00AE5470" w:rsidRDefault="0063195A" w:rsidP="0063195A">
            <w:pPr>
              <w:spacing w:line="20" w:lineRule="atLeast"/>
              <w:contextualSpacing/>
              <w:jc w:val="center"/>
              <w:rPr>
                <w:sz w:val="20"/>
                <w:szCs w:val="20"/>
              </w:rPr>
            </w:pPr>
            <w:r>
              <w:rPr>
                <w:sz w:val="20"/>
                <w:szCs w:val="20"/>
              </w:rPr>
              <w:t>No further action required</w:t>
            </w:r>
          </w:p>
        </w:tc>
        <w:tc>
          <w:tcPr>
            <w:tcW w:w="540" w:type="pct"/>
            <w:tcBorders>
              <w:top w:val="single" w:sz="6" w:space="0" w:color="auto"/>
              <w:left w:val="single" w:sz="6" w:space="0" w:color="auto"/>
              <w:bottom w:val="single" w:sz="4" w:space="0" w:color="auto"/>
              <w:right w:val="single" w:sz="4" w:space="0" w:color="auto"/>
            </w:tcBorders>
          </w:tcPr>
          <w:p w14:paraId="07F3ED2A" w14:textId="77777777" w:rsidR="0063195A" w:rsidRPr="00AE5470" w:rsidRDefault="0063195A" w:rsidP="0063195A">
            <w:pPr>
              <w:rPr>
                <w:sz w:val="20"/>
                <w:szCs w:val="20"/>
              </w:rPr>
            </w:pPr>
            <w:r>
              <w:rPr>
                <w:sz w:val="20"/>
                <w:szCs w:val="20"/>
              </w:rPr>
              <w:t>Resolved</w:t>
            </w:r>
          </w:p>
        </w:tc>
      </w:tr>
    </w:tbl>
    <w:p w14:paraId="6C2CE2DA" w14:textId="0ED6080E" w:rsidR="008A4FDE" w:rsidRPr="007D4D7F" w:rsidRDefault="0040048C" w:rsidP="00D14572">
      <w:pPr>
        <w:tabs>
          <w:tab w:val="left" w:pos="360"/>
        </w:tabs>
        <w:rPr>
          <w:i/>
          <w:iCs/>
          <w:sz w:val="16"/>
          <w:szCs w:val="16"/>
        </w:rPr>
      </w:pPr>
      <w:r w:rsidRPr="007D4D7F">
        <w:rPr>
          <w:i/>
          <w:iCs/>
          <w:sz w:val="16"/>
          <w:szCs w:val="16"/>
        </w:rPr>
        <w:t>Minutes prepared by J. Kimmey, DPH</w:t>
      </w:r>
    </w:p>
    <w:p w14:paraId="03F2F163" w14:textId="1A2319E4" w:rsidR="0040048C" w:rsidRDefault="0040048C" w:rsidP="00D14572">
      <w:pPr>
        <w:tabs>
          <w:tab w:val="left" w:pos="360"/>
        </w:tabs>
        <w:rPr>
          <w:sz w:val="16"/>
          <w:szCs w:val="16"/>
        </w:rPr>
      </w:pPr>
    </w:p>
    <w:p w14:paraId="4FA4F8C6" w14:textId="0EA6EC7B" w:rsidR="0040048C" w:rsidRPr="0040048C" w:rsidRDefault="0040048C" w:rsidP="0040048C">
      <w:pPr>
        <w:tabs>
          <w:tab w:val="left" w:pos="360"/>
        </w:tabs>
        <w:jc w:val="center"/>
        <w:rPr>
          <w:b/>
          <w:bCs/>
          <w:u w:val="single"/>
        </w:rPr>
      </w:pPr>
      <w:r w:rsidRPr="0040048C">
        <w:rPr>
          <w:b/>
          <w:bCs/>
          <w:u w:val="single"/>
        </w:rPr>
        <w:t xml:space="preserve">Upcoming </w:t>
      </w:r>
      <w:r w:rsidR="007452E1">
        <w:rPr>
          <w:b/>
          <w:bCs/>
          <w:u w:val="single"/>
        </w:rPr>
        <w:t xml:space="preserve">Quarterly </w:t>
      </w:r>
      <w:r w:rsidRPr="0040048C">
        <w:rPr>
          <w:b/>
          <w:bCs/>
          <w:u w:val="single"/>
        </w:rPr>
        <w:t>Meetings</w:t>
      </w:r>
      <w:r w:rsidR="007452E1">
        <w:rPr>
          <w:b/>
          <w:bCs/>
          <w:u w:val="single"/>
        </w:rPr>
        <w:t xml:space="preserve"> of the DPQC Board</w:t>
      </w:r>
      <w:r w:rsidRPr="0040048C">
        <w:rPr>
          <w:b/>
          <w:bCs/>
          <w:u w:val="single"/>
        </w:rPr>
        <w:t>:</w:t>
      </w:r>
    </w:p>
    <w:p w14:paraId="2990F451" w14:textId="75C78DBF" w:rsidR="0040048C" w:rsidRPr="0040048C" w:rsidRDefault="0040048C" w:rsidP="0040048C">
      <w:pPr>
        <w:tabs>
          <w:tab w:val="left" w:pos="360"/>
        </w:tabs>
        <w:jc w:val="center"/>
        <w:rPr>
          <w:sz w:val="20"/>
          <w:szCs w:val="20"/>
        </w:rPr>
      </w:pPr>
      <w:r>
        <w:rPr>
          <w:sz w:val="16"/>
          <w:szCs w:val="16"/>
        </w:rPr>
        <w:t xml:space="preserve"> </w:t>
      </w:r>
      <w:r w:rsidRPr="0040048C">
        <w:rPr>
          <w:sz w:val="20"/>
          <w:szCs w:val="20"/>
        </w:rPr>
        <w:t>September 19, 2023, 3-5pm @ Hilton Garden Inn, 1706 N. Dupont Highway, Dover, DE 19901</w:t>
      </w:r>
    </w:p>
    <w:p w14:paraId="2524410C" w14:textId="5241EB66" w:rsidR="0040048C" w:rsidRPr="0040048C" w:rsidRDefault="0040048C" w:rsidP="0040048C">
      <w:pPr>
        <w:tabs>
          <w:tab w:val="left" w:pos="360"/>
        </w:tabs>
        <w:jc w:val="center"/>
        <w:rPr>
          <w:sz w:val="20"/>
          <w:szCs w:val="20"/>
        </w:rPr>
      </w:pPr>
      <w:r w:rsidRPr="0040048C">
        <w:rPr>
          <w:sz w:val="20"/>
          <w:szCs w:val="20"/>
        </w:rPr>
        <w:t>December 1</w:t>
      </w:r>
      <w:r w:rsidR="007D4D7F">
        <w:rPr>
          <w:sz w:val="20"/>
          <w:szCs w:val="20"/>
        </w:rPr>
        <w:t>1</w:t>
      </w:r>
      <w:r w:rsidRPr="0040048C">
        <w:rPr>
          <w:sz w:val="20"/>
          <w:szCs w:val="20"/>
        </w:rPr>
        <w:t>, 2023, 3-5pm @ Hilton Garden Inn, 1706 N. Dupont Highway, Dover, DE 19901</w:t>
      </w:r>
    </w:p>
    <w:sectPr w:rsidR="0040048C" w:rsidRPr="0040048C" w:rsidSect="00DF0462">
      <w:footerReference w:type="default" r:id="rId8"/>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5FE9" w14:textId="77777777" w:rsidR="00D401E8" w:rsidRDefault="00D401E8">
      <w:r>
        <w:separator/>
      </w:r>
    </w:p>
  </w:endnote>
  <w:endnote w:type="continuationSeparator" w:id="0">
    <w:p w14:paraId="3E469851" w14:textId="77777777" w:rsidR="00D401E8" w:rsidRDefault="00D4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A153" w14:textId="77777777" w:rsidR="00304A1D" w:rsidRDefault="00304A1D" w:rsidP="00712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0D6">
      <w:rPr>
        <w:rStyle w:val="PageNumber"/>
        <w:noProof/>
      </w:rPr>
      <w:t>1</w:t>
    </w:r>
    <w:r>
      <w:rPr>
        <w:rStyle w:val="PageNumber"/>
      </w:rPr>
      <w:fldChar w:fldCharType="end"/>
    </w:r>
  </w:p>
  <w:p w14:paraId="65CAA7D2" w14:textId="77777777" w:rsidR="00304A1D" w:rsidRDefault="00304A1D" w:rsidP="007127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301D" w14:textId="77777777" w:rsidR="00D401E8" w:rsidRDefault="00D401E8">
      <w:r>
        <w:separator/>
      </w:r>
    </w:p>
  </w:footnote>
  <w:footnote w:type="continuationSeparator" w:id="0">
    <w:p w14:paraId="702E925A" w14:textId="77777777" w:rsidR="00D401E8" w:rsidRDefault="00D4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2D6"/>
    <w:multiLevelType w:val="hybridMultilevel"/>
    <w:tmpl w:val="D668F5D2"/>
    <w:lvl w:ilvl="0" w:tplc="9A2043D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B18EA"/>
    <w:multiLevelType w:val="hybridMultilevel"/>
    <w:tmpl w:val="0FFA2EEE"/>
    <w:lvl w:ilvl="0" w:tplc="E8AA580C">
      <w:start w:val="1"/>
      <w:numFmt w:val="bullet"/>
      <w:lvlText w:val="•"/>
      <w:lvlJc w:val="left"/>
      <w:pPr>
        <w:tabs>
          <w:tab w:val="num" w:pos="720"/>
        </w:tabs>
        <w:ind w:left="720" w:hanging="360"/>
      </w:pPr>
      <w:rPr>
        <w:rFonts w:ascii="Arial" w:hAnsi="Arial" w:hint="default"/>
      </w:rPr>
    </w:lvl>
    <w:lvl w:ilvl="1" w:tplc="579C79BC" w:tentative="1">
      <w:start w:val="1"/>
      <w:numFmt w:val="bullet"/>
      <w:lvlText w:val="•"/>
      <w:lvlJc w:val="left"/>
      <w:pPr>
        <w:tabs>
          <w:tab w:val="num" w:pos="1440"/>
        </w:tabs>
        <w:ind w:left="1440" w:hanging="360"/>
      </w:pPr>
      <w:rPr>
        <w:rFonts w:ascii="Arial" w:hAnsi="Arial" w:hint="default"/>
      </w:rPr>
    </w:lvl>
    <w:lvl w:ilvl="2" w:tplc="A06AA808" w:tentative="1">
      <w:start w:val="1"/>
      <w:numFmt w:val="bullet"/>
      <w:lvlText w:val="•"/>
      <w:lvlJc w:val="left"/>
      <w:pPr>
        <w:tabs>
          <w:tab w:val="num" w:pos="2160"/>
        </w:tabs>
        <w:ind w:left="2160" w:hanging="360"/>
      </w:pPr>
      <w:rPr>
        <w:rFonts w:ascii="Arial" w:hAnsi="Arial" w:hint="default"/>
      </w:rPr>
    </w:lvl>
    <w:lvl w:ilvl="3" w:tplc="A704F76A" w:tentative="1">
      <w:start w:val="1"/>
      <w:numFmt w:val="bullet"/>
      <w:lvlText w:val="•"/>
      <w:lvlJc w:val="left"/>
      <w:pPr>
        <w:tabs>
          <w:tab w:val="num" w:pos="2880"/>
        </w:tabs>
        <w:ind w:left="2880" w:hanging="360"/>
      </w:pPr>
      <w:rPr>
        <w:rFonts w:ascii="Arial" w:hAnsi="Arial" w:hint="default"/>
      </w:rPr>
    </w:lvl>
    <w:lvl w:ilvl="4" w:tplc="46904F06" w:tentative="1">
      <w:start w:val="1"/>
      <w:numFmt w:val="bullet"/>
      <w:lvlText w:val="•"/>
      <w:lvlJc w:val="left"/>
      <w:pPr>
        <w:tabs>
          <w:tab w:val="num" w:pos="3600"/>
        </w:tabs>
        <w:ind w:left="3600" w:hanging="360"/>
      </w:pPr>
      <w:rPr>
        <w:rFonts w:ascii="Arial" w:hAnsi="Arial" w:hint="default"/>
      </w:rPr>
    </w:lvl>
    <w:lvl w:ilvl="5" w:tplc="208E445C" w:tentative="1">
      <w:start w:val="1"/>
      <w:numFmt w:val="bullet"/>
      <w:lvlText w:val="•"/>
      <w:lvlJc w:val="left"/>
      <w:pPr>
        <w:tabs>
          <w:tab w:val="num" w:pos="4320"/>
        </w:tabs>
        <w:ind w:left="4320" w:hanging="360"/>
      </w:pPr>
      <w:rPr>
        <w:rFonts w:ascii="Arial" w:hAnsi="Arial" w:hint="default"/>
      </w:rPr>
    </w:lvl>
    <w:lvl w:ilvl="6" w:tplc="E0ACC98A" w:tentative="1">
      <w:start w:val="1"/>
      <w:numFmt w:val="bullet"/>
      <w:lvlText w:val="•"/>
      <w:lvlJc w:val="left"/>
      <w:pPr>
        <w:tabs>
          <w:tab w:val="num" w:pos="5040"/>
        </w:tabs>
        <w:ind w:left="5040" w:hanging="360"/>
      </w:pPr>
      <w:rPr>
        <w:rFonts w:ascii="Arial" w:hAnsi="Arial" w:hint="default"/>
      </w:rPr>
    </w:lvl>
    <w:lvl w:ilvl="7" w:tplc="703E84A8" w:tentative="1">
      <w:start w:val="1"/>
      <w:numFmt w:val="bullet"/>
      <w:lvlText w:val="•"/>
      <w:lvlJc w:val="left"/>
      <w:pPr>
        <w:tabs>
          <w:tab w:val="num" w:pos="5760"/>
        </w:tabs>
        <w:ind w:left="5760" w:hanging="360"/>
      </w:pPr>
      <w:rPr>
        <w:rFonts w:ascii="Arial" w:hAnsi="Arial" w:hint="default"/>
      </w:rPr>
    </w:lvl>
    <w:lvl w:ilvl="8" w:tplc="81203D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526A7"/>
    <w:multiLevelType w:val="hybridMultilevel"/>
    <w:tmpl w:val="57888A12"/>
    <w:lvl w:ilvl="0" w:tplc="4EE86CE4">
      <w:start w:val="1"/>
      <w:numFmt w:val="decimal"/>
      <w:lvlText w:val="%1."/>
      <w:lvlJc w:val="left"/>
      <w:pPr>
        <w:tabs>
          <w:tab w:val="num" w:pos="720"/>
        </w:tabs>
        <w:ind w:left="720" w:hanging="360"/>
      </w:pPr>
      <w:rPr>
        <w:rFonts w:ascii="Times New Roman" w:eastAsia="Times New Roman" w:hAnsi="Times New Roman" w:cs="Times New Roman"/>
      </w:rPr>
    </w:lvl>
    <w:lvl w:ilvl="1" w:tplc="C638EAD4" w:tentative="1">
      <w:start w:val="1"/>
      <w:numFmt w:val="decimal"/>
      <w:lvlText w:val="%2."/>
      <w:lvlJc w:val="left"/>
      <w:pPr>
        <w:tabs>
          <w:tab w:val="num" w:pos="1440"/>
        </w:tabs>
        <w:ind w:left="1440" w:hanging="360"/>
      </w:pPr>
    </w:lvl>
    <w:lvl w:ilvl="2" w:tplc="7864F138" w:tentative="1">
      <w:start w:val="1"/>
      <w:numFmt w:val="decimal"/>
      <w:lvlText w:val="%3."/>
      <w:lvlJc w:val="left"/>
      <w:pPr>
        <w:tabs>
          <w:tab w:val="num" w:pos="2160"/>
        </w:tabs>
        <w:ind w:left="2160" w:hanging="360"/>
      </w:pPr>
    </w:lvl>
    <w:lvl w:ilvl="3" w:tplc="9B50DD6A" w:tentative="1">
      <w:start w:val="1"/>
      <w:numFmt w:val="decimal"/>
      <w:lvlText w:val="%4."/>
      <w:lvlJc w:val="left"/>
      <w:pPr>
        <w:tabs>
          <w:tab w:val="num" w:pos="2880"/>
        </w:tabs>
        <w:ind w:left="2880" w:hanging="360"/>
      </w:pPr>
    </w:lvl>
    <w:lvl w:ilvl="4" w:tplc="E3E8E8C6" w:tentative="1">
      <w:start w:val="1"/>
      <w:numFmt w:val="decimal"/>
      <w:lvlText w:val="%5."/>
      <w:lvlJc w:val="left"/>
      <w:pPr>
        <w:tabs>
          <w:tab w:val="num" w:pos="3600"/>
        </w:tabs>
        <w:ind w:left="3600" w:hanging="360"/>
      </w:pPr>
    </w:lvl>
    <w:lvl w:ilvl="5" w:tplc="BBFEB56C" w:tentative="1">
      <w:start w:val="1"/>
      <w:numFmt w:val="decimal"/>
      <w:lvlText w:val="%6."/>
      <w:lvlJc w:val="left"/>
      <w:pPr>
        <w:tabs>
          <w:tab w:val="num" w:pos="4320"/>
        </w:tabs>
        <w:ind w:left="4320" w:hanging="360"/>
      </w:pPr>
    </w:lvl>
    <w:lvl w:ilvl="6" w:tplc="96803158" w:tentative="1">
      <w:start w:val="1"/>
      <w:numFmt w:val="decimal"/>
      <w:lvlText w:val="%7."/>
      <w:lvlJc w:val="left"/>
      <w:pPr>
        <w:tabs>
          <w:tab w:val="num" w:pos="5040"/>
        </w:tabs>
        <w:ind w:left="5040" w:hanging="360"/>
      </w:pPr>
    </w:lvl>
    <w:lvl w:ilvl="7" w:tplc="4E0EC7A0" w:tentative="1">
      <w:start w:val="1"/>
      <w:numFmt w:val="decimal"/>
      <w:lvlText w:val="%8."/>
      <w:lvlJc w:val="left"/>
      <w:pPr>
        <w:tabs>
          <w:tab w:val="num" w:pos="5760"/>
        </w:tabs>
        <w:ind w:left="5760" w:hanging="360"/>
      </w:pPr>
    </w:lvl>
    <w:lvl w:ilvl="8" w:tplc="F7E80B5C" w:tentative="1">
      <w:start w:val="1"/>
      <w:numFmt w:val="decimal"/>
      <w:lvlText w:val="%9."/>
      <w:lvlJc w:val="left"/>
      <w:pPr>
        <w:tabs>
          <w:tab w:val="num" w:pos="6480"/>
        </w:tabs>
        <w:ind w:left="6480" w:hanging="360"/>
      </w:pPr>
    </w:lvl>
  </w:abstractNum>
  <w:abstractNum w:abstractNumId="3" w15:restartNumberingAfterBreak="0">
    <w:nsid w:val="0F3E6108"/>
    <w:multiLevelType w:val="hybridMultilevel"/>
    <w:tmpl w:val="8E582BEE"/>
    <w:lvl w:ilvl="0" w:tplc="A19412C2">
      <w:start w:val="1"/>
      <w:numFmt w:val="decimal"/>
      <w:lvlText w:val="%1."/>
      <w:lvlJc w:val="left"/>
      <w:pPr>
        <w:tabs>
          <w:tab w:val="num" w:pos="720"/>
        </w:tabs>
        <w:ind w:left="720" w:hanging="360"/>
      </w:pPr>
    </w:lvl>
    <w:lvl w:ilvl="1" w:tplc="EFDED3D4" w:tentative="1">
      <w:start w:val="1"/>
      <w:numFmt w:val="decimal"/>
      <w:lvlText w:val="%2."/>
      <w:lvlJc w:val="left"/>
      <w:pPr>
        <w:tabs>
          <w:tab w:val="num" w:pos="1440"/>
        </w:tabs>
        <w:ind w:left="1440" w:hanging="360"/>
      </w:pPr>
    </w:lvl>
    <w:lvl w:ilvl="2" w:tplc="1286EC02" w:tentative="1">
      <w:start w:val="1"/>
      <w:numFmt w:val="decimal"/>
      <w:lvlText w:val="%3."/>
      <w:lvlJc w:val="left"/>
      <w:pPr>
        <w:tabs>
          <w:tab w:val="num" w:pos="2160"/>
        </w:tabs>
        <w:ind w:left="2160" w:hanging="360"/>
      </w:pPr>
    </w:lvl>
    <w:lvl w:ilvl="3" w:tplc="C2C0CD00" w:tentative="1">
      <w:start w:val="1"/>
      <w:numFmt w:val="decimal"/>
      <w:lvlText w:val="%4."/>
      <w:lvlJc w:val="left"/>
      <w:pPr>
        <w:tabs>
          <w:tab w:val="num" w:pos="2880"/>
        </w:tabs>
        <w:ind w:left="2880" w:hanging="360"/>
      </w:pPr>
    </w:lvl>
    <w:lvl w:ilvl="4" w:tplc="21D8E26A" w:tentative="1">
      <w:start w:val="1"/>
      <w:numFmt w:val="decimal"/>
      <w:lvlText w:val="%5."/>
      <w:lvlJc w:val="left"/>
      <w:pPr>
        <w:tabs>
          <w:tab w:val="num" w:pos="3600"/>
        </w:tabs>
        <w:ind w:left="3600" w:hanging="360"/>
      </w:pPr>
    </w:lvl>
    <w:lvl w:ilvl="5" w:tplc="90A80B2C" w:tentative="1">
      <w:start w:val="1"/>
      <w:numFmt w:val="decimal"/>
      <w:lvlText w:val="%6."/>
      <w:lvlJc w:val="left"/>
      <w:pPr>
        <w:tabs>
          <w:tab w:val="num" w:pos="4320"/>
        </w:tabs>
        <w:ind w:left="4320" w:hanging="360"/>
      </w:pPr>
    </w:lvl>
    <w:lvl w:ilvl="6" w:tplc="17F0BD0C" w:tentative="1">
      <w:start w:val="1"/>
      <w:numFmt w:val="decimal"/>
      <w:lvlText w:val="%7."/>
      <w:lvlJc w:val="left"/>
      <w:pPr>
        <w:tabs>
          <w:tab w:val="num" w:pos="5040"/>
        </w:tabs>
        <w:ind w:left="5040" w:hanging="360"/>
      </w:pPr>
    </w:lvl>
    <w:lvl w:ilvl="7" w:tplc="0E6A543C" w:tentative="1">
      <w:start w:val="1"/>
      <w:numFmt w:val="decimal"/>
      <w:lvlText w:val="%8."/>
      <w:lvlJc w:val="left"/>
      <w:pPr>
        <w:tabs>
          <w:tab w:val="num" w:pos="5760"/>
        </w:tabs>
        <w:ind w:left="5760" w:hanging="360"/>
      </w:pPr>
    </w:lvl>
    <w:lvl w:ilvl="8" w:tplc="EC6C974E" w:tentative="1">
      <w:start w:val="1"/>
      <w:numFmt w:val="decimal"/>
      <w:lvlText w:val="%9."/>
      <w:lvlJc w:val="left"/>
      <w:pPr>
        <w:tabs>
          <w:tab w:val="num" w:pos="6480"/>
        </w:tabs>
        <w:ind w:left="6480" w:hanging="360"/>
      </w:pPr>
    </w:lvl>
  </w:abstractNum>
  <w:abstractNum w:abstractNumId="4" w15:restartNumberingAfterBreak="0">
    <w:nsid w:val="114C35A5"/>
    <w:multiLevelType w:val="hybridMultilevel"/>
    <w:tmpl w:val="87CE81FE"/>
    <w:lvl w:ilvl="0" w:tplc="231C3C90">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487E"/>
    <w:multiLevelType w:val="hybridMultilevel"/>
    <w:tmpl w:val="AEF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20EA0"/>
    <w:multiLevelType w:val="hybridMultilevel"/>
    <w:tmpl w:val="84540DCA"/>
    <w:lvl w:ilvl="0" w:tplc="5C54657A">
      <w:start w:val="1"/>
      <w:numFmt w:val="bullet"/>
      <w:lvlText w:val="•"/>
      <w:lvlJc w:val="left"/>
      <w:pPr>
        <w:tabs>
          <w:tab w:val="num" w:pos="720"/>
        </w:tabs>
        <w:ind w:left="720" w:hanging="360"/>
      </w:pPr>
      <w:rPr>
        <w:rFonts w:ascii="Arial" w:hAnsi="Arial" w:hint="default"/>
      </w:rPr>
    </w:lvl>
    <w:lvl w:ilvl="1" w:tplc="74A8F1C8" w:tentative="1">
      <w:start w:val="1"/>
      <w:numFmt w:val="bullet"/>
      <w:lvlText w:val="•"/>
      <w:lvlJc w:val="left"/>
      <w:pPr>
        <w:tabs>
          <w:tab w:val="num" w:pos="1440"/>
        </w:tabs>
        <w:ind w:left="1440" w:hanging="360"/>
      </w:pPr>
      <w:rPr>
        <w:rFonts w:ascii="Arial" w:hAnsi="Arial" w:hint="default"/>
      </w:rPr>
    </w:lvl>
    <w:lvl w:ilvl="2" w:tplc="0DB431F0" w:tentative="1">
      <w:start w:val="1"/>
      <w:numFmt w:val="bullet"/>
      <w:lvlText w:val="•"/>
      <w:lvlJc w:val="left"/>
      <w:pPr>
        <w:tabs>
          <w:tab w:val="num" w:pos="2160"/>
        </w:tabs>
        <w:ind w:left="2160" w:hanging="360"/>
      </w:pPr>
      <w:rPr>
        <w:rFonts w:ascii="Arial" w:hAnsi="Arial" w:hint="default"/>
      </w:rPr>
    </w:lvl>
    <w:lvl w:ilvl="3" w:tplc="16BC7E64" w:tentative="1">
      <w:start w:val="1"/>
      <w:numFmt w:val="bullet"/>
      <w:lvlText w:val="•"/>
      <w:lvlJc w:val="left"/>
      <w:pPr>
        <w:tabs>
          <w:tab w:val="num" w:pos="2880"/>
        </w:tabs>
        <w:ind w:left="2880" w:hanging="360"/>
      </w:pPr>
      <w:rPr>
        <w:rFonts w:ascii="Arial" w:hAnsi="Arial" w:hint="default"/>
      </w:rPr>
    </w:lvl>
    <w:lvl w:ilvl="4" w:tplc="2F38D66E" w:tentative="1">
      <w:start w:val="1"/>
      <w:numFmt w:val="bullet"/>
      <w:lvlText w:val="•"/>
      <w:lvlJc w:val="left"/>
      <w:pPr>
        <w:tabs>
          <w:tab w:val="num" w:pos="3600"/>
        </w:tabs>
        <w:ind w:left="3600" w:hanging="360"/>
      </w:pPr>
      <w:rPr>
        <w:rFonts w:ascii="Arial" w:hAnsi="Arial" w:hint="default"/>
      </w:rPr>
    </w:lvl>
    <w:lvl w:ilvl="5" w:tplc="C91A7034" w:tentative="1">
      <w:start w:val="1"/>
      <w:numFmt w:val="bullet"/>
      <w:lvlText w:val="•"/>
      <w:lvlJc w:val="left"/>
      <w:pPr>
        <w:tabs>
          <w:tab w:val="num" w:pos="4320"/>
        </w:tabs>
        <w:ind w:left="4320" w:hanging="360"/>
      </w:pPr>
      <w:rPr>
        <w:rFonts w:ascii="Arial" w:hAnsi="Arial" w:hint="default"/>
      </w:rPr>
    </w:lvl>
    <w:lvl w:ilvl="6" w:tplc="130635DC" w:tentative="1">
      <w:start w:val="1"/>
      <w:numFmt w:val="bullet"/>
      <w:lvlText w:val="•"/>
      <w:lvlJc w:val="left"/>
      <w:pPr>
        <w:tabs>
          <w:tab w:val="num" w:pos="5040"/>
        </w:tabs>
        <w:ind w:left="5040" w:hanging="360"/>
      </w:pPr>
      <w:rPr>
        <w:rFonts w:ascii="Arial" w:hAnsi="Arial" w:hint="default"/>
      </w:rPr>
    </w:lvl>
    <w:lvl w:ilvl="7" w:tplc="AD38DC8A" w:tentative="1">
      <w:start w:val="1"/>
      <w:numFmt w:val="bullet"/>
      <w:lvlText w:val="•"/>
      <w:lvlJc w:val="left"/>
      <w:pPr>
        <w:tabs>
          <w:tab w:val="num" w:pos="5760"/>
        </w:tabs>
        <w:ind w:left="5760" w:hanging="360"/>
      </w:pPr>
      <w:rPr>
        <w:rFonts w:ascii="Arial" w:hAnsi="Arial" w:hint="default"/>
      </w:rPr>
    </w:lvl>
    <w:lvl w:ilvl="8" w:tplc="4162CD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B35F8"/>
    <w:multiLevelType w:val="hybridMultilevel"/>
    <w:tmpl w:val="2D047CAA"/>
    <w:lvl w:ilvl="0" w:tplc="1DC6A23C">
      <w:start w:val="1"/>
      <w:numFmt w:val="bullet"/>
      <w:lvlText w:val="•"/>
      <w:lvlJc w:val="left"/>
      <w:pPr>
        <w:tabs>
          <w:tab w:val="num" w:pos="720"/>
        </w:tabs>
        <w:ind w:left="720" w:hanging="360"/>
      </w:pPr>
      <w:rPr>
        <w:rFonts w:ascii="Arial" w:hAnsi="Arial" w:hint="default"/>
      </w:rPr>
    </w:lvl>
    <w:lvl w:ilvl="1" w:tplc="5870512A" w:tentative="1">
      <w:start w:val="1"/>
      <w:numFmt w:val="bullet"/>
      <w:lvlText w:val="•"/>
      <w:lvlJc w:val="left"/>
      <w:pPr>
        <w:tabs>
          <w:tab w:val="num" w:pos="1440"/>
        </w:tabs>
        <w:ind w:left="1440" w:hanging="360"/>
      </w:pPr>
      <w:rPr>
        <w:rFonts w:ascii="Arial" w:hAnsi="Arial" w:hint="default"/>
      </w:rPr>
    </w:lvl>
    <w:lvl w:ilvl="2" w:tplc="4364EA2C" w:tentative="1">
      <w:start w:val="1"/>
      <w:numFmt w:val="bullet"/>
      <w:lvlText w:val="•"/>
      <w:lvlJc w:val="left"/>
      <w:pPr>
        <w:tabs>
          <w:tab w:val="num" w:pos="2160"/>
        </w:tabs>
        <w:ind w:left="2160" w:hanging="360"/>
      </w:pPr>
      <w:rPr>
        <w:rFonts w:ascii="Arial" w:hAnsi="Arial" w:hint="default"/>
      </w:rPr>
    </w:lvl>
    <w:lvl w:ilvl="3" w:tplc="52C4C2E2" w:tentative="1">
      <w:start w:val="1"/>
      <w:numFmt w:val="bullet"/>
      <w:lvlText w:val="•"/>
      <w:lvlJc w:val="left"/>
      <w:pPr>
        <w:tabs>
          <w:tab w:val="num" w:pos="2880"/>
        </w:tabs>
        <w:ind w:left="2880" w:hanging="360"/>
      </w:pPr>
      <w:rPr>
        <w:rFonts w:ascii="Arial" w:hAnsi="Arial" w:hint="default"/>
      </w:rPr>
    </w:lvl>
    <w:lvl w:ilvl="4" w:tplc="F98C389E" w:tentative="1">
      <w:start w:val="1"/>
      <w:numFmt w:val="bullet"/>
      <w:lvlText w:val="•"/>
      <w:lvlJc w:val="left"/>
      <w:pPr>
        <w:tabs>
          <w:tab w:val="num" w:pos="3600"/>
        </w:tabs>
        <w:ind w:left="3600" w:hanging="360"/>
      </w:pPr>
      <w:rPr>
        <w:rFonts w:ascii="Arial" w:hAnsi="Arial" w:hint="default"/>
      </w:rPr>
    </w:lvl>
    <w:lvl w:ilvl="5" w:tplc="89368452" w:tentative="1">
      <w:start w:val="1"/>
      <w:numFmt w:val="bullet"/>
      <w:lvlText w:val="•"/>
      <w:lvlJc w:val="left"/>
      <w:pPr>
        <w:tabs>
          <w:tab w:val="num" w:pos="4320"/>
        </w:tabs>
        <w:ind w:left="4320" w:hanging="360"/>
      </w:pPr>
      <w:rPr>
        <w:rFonts w:ascii="Arial" w:hAnsi="Arial" w:hint="default"/>
      </w:rPr>
    </w:lvl>
    <w:lvl w:ilvl="6" w:tplc="C6E25C30" w:tentative="1">
      <w:start w:val="1"/>
      <w:numFmt w:val="bullet"/>
      <w:lvlText w:val="•"/>
      <w:lvlJc w:val="left"/>
      <w:pPr>
        <w:tabs>
          <w:tab w:val="num" w:pos="5040"/>
        </w:tabs>
        <w:ind w:left="5040" w:hanging="360"/>
      </w:pPr>
      <w:rPr>
        <w:rFonts w:ascii="Arial" w:hAnsi="Arial" w:hint="default"/>
      </w:rPr>
    </w:lvl>
    <w:lvl w:ilvl="7" w:tplc="00D41E06" w:tentative="1">
      <w:start w:val="1"/>
      <w:numFmt w:val="bullet"/>
      <w:lvlText w:val="•"/>
      <w:lvlJc w:val="left"/>
      <w:pPr>
        <w:tabs>
          <w:tab w:val="num" w:pos="5760"/>
        </w:tabs>
        <w:ind w:left="5760" w:hanging="360"/>
      </w:pPr>
      <w:rPr>
        <w:rFonts w:ascii="Arial" w:hAnsi="Arial" w:hint="default"/>
      </w:rPr>
    </w:lvl>
    <w:lvl w:ilvl="8" w:tplc="1424E6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E825FB"/>
    <w:multiLevelType w:val="hybridMultilevel"/>
    <w:tmpl w:val="B3BE0E68"/>
    <w:lvl w:ilvl="0" w:tplc="8DA21408">
      <w:start w:val="4"/>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30044B"/>
    <w:multiLevelType w:val="hybridMultilevel"/>
    <w:tmpl w:val="B1FCC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56E8C"/>
    <w:multiLevelType w:val="hybridMultilevel"/>
    <w:tmpl w:val="62389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709EF"/>
    <w:multiLevelType w:val="hybridMultilevel"/>
    <w:tmpl w:val="76004A46"/>
    <w:lvl w:ilvl="0" w:tplc="D7D6AB50">
      <w:start w:val="1"/>
      <w:numFmt w:val="bullet"/>
      <w:lvlText w:val=""/>
      <w:lvlJc w:val="left"/>
      <w:pPr>
        <w:tabs>
          <w:tab w:val="num" w:pos="720"/>
        </w:tabs>
        <w:ind w:left="720" w:hanging="360"/>
      </w:pPr>
      <w:rPr>
        <w:rFonts w:ascii="Symbol" w:hAnsi="Symbol" w:hint="default"/>
      </w:rPr>
    </w:lvl>
    <w:lvl w:ilvl="1" w:tplc="C2304BDA" w:tentative="1">
      <w:start w:val="1"/>
      <w:numFmt w:val="bullet"/>
      <w:lvlText w:val=""/>
      <w:lvlJc w:val="left"/>
      <w:pPr>
        <w:tabs>
          <w:tab w:val="num" w:pos="1440"/>
        </w:tabs>
        <w:ind w:left="1440" w:hanging="360"/>
      </w:pPr>
      <w:rPr>
        <w:rFonts w:ascii="Symbol" w:hAnsi="Symbol" w:hint="default"/>
      </w:rPr>
    </w:lvl>
    <w:lvl w:ilvl="2" w:tplc="54084B58" w:tentative="1">
      <w:start w:val="1"/>
      <w:numFmt w:val="bullet"/>
      <w:lvlText w:val=""/>
      <w:lvlJc w:val="left"/>
      <w:pPr>
        <w:tabs>
          <w:tab w:val="num" w:pos="2160"/>
        </w:tabs>
        <w:ind w:left="2160" w:hanging="360"/>
      </w:pPr>
      <w:rPr>
        <w:rFonts w:ascii="Symbol" w:hAnsi="Symbol" w:hint="default"/>
      </w:rPr>
    </w:lvl>
    <w:lvl w:ilvl="3" w:tplc="011CC71A" w:tentative="1">
      <w:start w:val="1"/>
      <w:numFmt w:val="bullet"/>
      <w:lvlText w:val=""/>
      <w:lvlJc w:val="left"/>
      <w:pPr>
        <w:tabs>
          <w:tab w:val="num" w:pos="2880"/>
        </w:tabs>
        <w:ind w:left="2880" w:hanging="360"/>
      </w:pPr>
      <w:rPr>
        <w:rFonts w:ascii="Symbol" w:hAnsi="Symbol" w:hint="default"/>
      </w:rPr>
    </w:lvl>
    <w:lvl w:ilvl="4" w:tplc="E2E2A5B6" w:tentative="1">
      <w:start w:val="1"/>
      <w:numFmt w:val="bullet"/>
      <w:lvlText w:val=""/>
      <w:lvlJc w:val="left"/>
      <w:pPr>
        <w:tabs>
          <w:tab w:val="num" w:pos="3600"/>
        </w:tabs>
        <w:ind w:left="3600" w:hanging="360"/>
      </w:pPr>
      <w:rPr>
        <w:rFonts w:ascii="Symbol" w:hAnsi="Symbol" w:hint="default"/>
      </w:rPr>
    </w:lvl>
    <w:lvl w:ilvl="5" w:tplc="E092FAEC" w:tentative="1">
      <w:start w:val="1"/>
      <w:numFmt w:val="bullet"/>
      <w:lvlText w:val=""/>
      <w:lvlJc w:val="left"/>
      <w:pPr>
        <w:tabs>
          <w:tab w:val="num" w:pos="4320"/>
        </w:tabs>
        <w:ind w:left="4320" w:hanging="360"/>
      </w:pPr>
      <w:rPr>
        <w:rFonts w:ascii="Symbol" w:hAnsi="Symbol" w:hint="default"/>
      </w:rPr>
    </w:lvl>
    <w:lvl w:ilvl="6" w:tplc="B87E3F9E" w:tentative="1">
      <w:start w:val="1"/>
      <w:numFmt w:val="bullet"/>
      <w:lvlText w:val=""/>
      <w:lvlJc w:val="left"/>
      <w:pPr>
        <w:tabs>
          <w:tab w:val="num" w:pos="5040"/>
        </w:tabs>
        <w:ind w:left="5040" w:hanging="360"/>
      </w:pPr>
      <w:rPr>
        <w:rFonts w:ascii="Symbol" w:hAnsi="Symbol" w:hint="default"/>
      </w:rPr>
    </w:lvl>
    <w:lvl w:ilvl="7" w:tplc="DCA892A8" w:tentative="1">
      <w:start w:val="1"/>
      <w:numFmt w:val="bullet"/>
      <w:lvlText w:val=""/>
      <w:lvlJc w:val="left"/>
      <w:pPr>
        <w:tabs>
          <w:tab w:val="num" w:pos="5760"/>
        </w:tabs>
        <w:ind w:left="5760" w:hanging="360"/>
      </w:pPr>
      <w:rPr>
        <w:rFonts w:ascii="Symbol" w:hAnsi="Symbol" w:hint="default"/>
      </w:rPr>
    </w:lvl>
    <w:lvl w:ilvl="8" w:tplc="AA341FF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972959"/>
    <w:multiLevelType w:val="hybridMultilevel"/>
    <w:tmpl w:val="E014FD86"/>
    <w:lvl w:ilvl="0" w:tplc="AB44BBF0">
      <w:start w:val="1"/>
      <w:numFmt w:val="bullet"/>
      <w:lvlText w:val="•"/>
      <w:lvlJc w:val="left"/>
      <w:pPr>
        <w:tabs>
          <w:tab w:val="num" w:pos="720"/>
        </w:tabs>
        <w:ind w:left="720" w:hanging="360"/>
      </w:pPr>
      <w:rPr>
        <w:rFonts w:ascii="Arial" w:hAnsi="Arial" w:hint="default"/>
      </w:rPr>
    </w:lvl>
    <w:lvl w:ilvl="1" w:tplc="7DF21C20" w:tentative="1">
      <w:start w:val="1"/>
      <w:numFmt w:val="bullet"/>
      <w:lvlText w:val="•"/>
      <w:lvlJc w:val="left"/>
      <w:pPr>
        <w:tabs>
          <w:tab w:val="num" w:pos="1440"/>
        </w:tabs>
        <w:ind w:left="1440" w:hanging="360"/>
      </w:pPr>
      <w:rPr>
        <w:rFonts w:ascii="Arial" w:hAnsi="Arial" w:hint="default"/>
      </w:rPr>
    </w:lvl>
    <w:lvl w:ilvl="2" w:tplc="682837E8" w:tentative="1">
      <w:start w:val="1"/>
      <w:numFmt w:val="bullet"/>
      <w:lvlText w:val="•"/>
      <w:lvlJc w:val="left"/>
      <w:pPr>
        <w:tabs>
          <w:tab w:val="num" w:pos="2160"/>
        </w:tabs>
        <w:ind w:left="2160" w:hanging="360"/>
      </w:pPr>
      <w:rPr>
        <w:rFonts w:ascii="Arial" w:hAnsi="Arial" w:hint="default"/>
      </w:rPr>
    </w:lvl>
    <w:lvl w:ilvl="3" w:tplc="29F86FA6" w:tentative="1">
      <w:start w:val="1"/>
      <w:numFmt w:val="bullet"/>
      <w:lvlText w:val="•"/>
      <w:lvlJc w:val="left"/>
      <w:pPr>
        <w:tabs>
          <w:tab w:val="num" w:pos="2880"/>
        </w:tabs>
        <w:ind w:left="2880" w:hanging="360"/>
      </w:pPr>
      <w:rPr>
        <w:rFonts w:ascii="Arial" w:hAnsi="Arial" w:hint="default"/>
      </w:rPr>
    </w:lvl>
    <w:lvl w:ilvl="4" w:tplc="AB403EAC" w:tentative="1">
      <w:start w:val="1"/>
      <w:numFmt w:val="bullet"/>
      <w:lvlText w:val="•"/>
      <w:lvlJc w:val="left"/>
      <w:pPr>
        <w:tabs>
          <w:tab w:val="num" w:pos="3600"/>
        </w:tabs>
        <w:ind w:left="3600" w:hanging="360"/>
      </w:pPr>
      <w:rPr>
        <w:rFonts w:ascii="Arial" w:hAnsi="Arial" w:hint="default"/>
      </w:rPr>
    </w:lvl>
    <w:lvl w:ilvl="5" w:tplc="B816C166" w:tentative="1">
      <w:start w:val="1"/>
      <w:numFmt w:val="bullet"/>
      <w:lvlText w:val="•"/>
      <w:lvlJc w:val="left"/>
      <w:pPr>
        <w:tabs>
          <w:tab w:val="num" w:pos="4320"/>
        </w:tabs>
        <w:ind w:left="4320" w:hanging="360"/>
      </w:pPr>
      <w:rPr>
        <w:rFonts w:ascii="Arial" w:hAnsi="Arial" w:hint="default"/>
      </w:rPr>
    </w:lvl>
    <w:lvl w:ilvl="6" w:tplc="EC8C5D9A" w:tentative="1">
      <w:start w:val="1"/>
      <w:numFmt w:val="bullet"/>
      <w:lvlText w:val="•"/>
      <w:lvlJc w:val="left"/>
      <w:pPr>
        <w:tabs>
          <w:tab w:val="num" w:pos="5040"/>
        </w:tabs>
        <w:ind w:left="5040" w:hanging="360"/>
      </w:pPr>
      <w:rPr>
        <w:rFonts w:ascii="Arial" w:hAnsi="Arial" w:hint="default"/>
      </w:rPr>
    </w:lvl>
    <w:lvl w:ilvl="7" w:tplc="49ACE03C" w:tentative="1">
      <w:start w:val="1"/>
      <w:numFmt w:val="bullet"/>
      <w:lvlText w:val="•"/>
      <w:lvlJc w:val="left"/>
      <w:pPr>
        <w:tabs>
          <w:tab w:val="num" w:pos="5760"/>
        </w:tabs>
        <w:ind w:left="5760" w:hanging="360"/>
      </w:pPr>
      <w:rPr>
        <w:rFonts w:ascii="Arial" w:hAnsi="Arial" w:hint="default"/>
      </w:rPr>
    </w:lvl>
    <w:lvl w:ilvl="8" w:tplc="E65043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E0174B"/>
    <w:multiLevelType w:val="hybridMultilevel"/>
    <w:tmpl w:val="2B12DF46"/>
    <w:lvl w:ilvl="0" w:tplc="E520BE1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E21118"/>
    <w:multiLevelType w:val="hybridMultilevel"/>
    <w:tmpl w:val="0186E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227CC3"/>
    <w:multiLevelType w:val="hybridMultilevel"/>
    <w:tmpl w:val="2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73D"/>
    <w:multiLevelType w:val="hybridMultilevel"/>
    <w:tmpl w:val="B7A4C4BC"/>
    <w:lvl w:ilvl="0" w:tplc="A0C07D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97F99"/>
    <w:multiLevelType w:val="hybridMultilevel"/>
    <w:tmpl w:val="CF1CE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26F6B"/>
    <w:multiLevelType w:val="hybridMultilevel"/>
    <w:tmpl w:val="4A7CD098"/>
    <w:lvl w:ilvl="0" w:tplc="9A2043D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6293"/>
    <w:multiLevelType w:val="hybridMultilevel"/>
    <w:tmpl w:val="E538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921DF"/>
    <w:multiLevelType w:val="hybridMultilevel"/>
    <w:tmpl w:val="693C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61E21"/>
    <w:multiLevelType w:val="hybridMultilevel"/>
    <w:tmpl w:val="34DE8EC2"/>
    <w:lvl w:ilvl="0" w:tplc="3482AD62">
      <w:start w:val="1"/>
      <w:numFmt w:val="bullet"/>
      <w:lvlText w:val=""/>
      <w:lvlJc w:val="left"/>
      <w:pPr>
        <w:tabs>
          <w:tab w:val="num" w:pos="720"/>
        </w:tabs>
        <w:ind w:left="720" w:hanging="360"/>
      </w:pPr>
      <w:rPr>
        <w:rFonts w:ascii="Symbol" w:hAnsi="Symbol" w:hint="default"/>
      </w:rPr>
    </w:lvl>
    <w:lvl w:ilvl="1" w:tplc="FFD8A57C" w:tentative="1">
      <w:start w:val="1"/>
      <w:numFmt w:val="bullet"/>
      <w:lvlText w:val=""/>
      <w:lvlJc w:val="left"/>
      <w:pPr>
        <w:tabs>
          <w:tab w:val="num" w:pos="1440"/>
        </w:tabs>
        <w:ind w:left="1440" w:hanging="360"/>
      </w:pPr>
      <w:rPr>
        <w:rFonts w:ascii="Symbol" w:hAnsi="Symbol" w:hint="default"/>
      </w:rPr>
    </w:lvl>
    <w:lvl w:ilvl="2" w:tplc="3264736E" w:tentative="1">
      <w:start w:val="1"/>
      <w:numFmt w:val="bullet"/>
      <w:lvlText w:val=""/>
      <w:lvlJc w:val="left"/>
      <w:pPr>
        <w:tabs>
          <w:tab w:val="num" w:pos="2160"/>
        </w:tabs>
        <w:ind w:left="2160" w:hanging="360"/>
      </w:pPr>
      <w:rPr>
        <w:rFonts w:ascii="Symbol" w:hAnsi="Symbol" w:hint="default"/>
      </w:rPr>
    </w:lvl>
    <w:lvl w:ilvl="3" w:tplc="AB684CB4" w:tentative="1">
      <w:start w:val="1"/>
      <w:numFmt w:val="bullet"/>
      <w:lvlText w:val=""/>
      <w:lvlJc w:val="left"/>
      <w:pPr>
        <w:tabs>
          <w:tab w:val="num" w:pos="2880"/>
        </w:tabs>
        <w:ind w:left="2880" w:hanging="360"/>
      </w:pPr>
      <w:rPr>
        <w:rFonts w:ascii="Symbol" w:hAnsi="Symbol" w:hint="default"/>
      </w:rPr>
    </w:lvl>
    <w:lvl w:ilvl="4" w:tplc="E638AACC" w:tentative="1">
      <w:start w:val="1"/>
      <w:numFmt w:val="bullet"/>
      <w:lvlText w:val=""/>
      <w:lvlJc w:val="left"/>
      <w:pPr>
        <w:tabs>
          <w:tab w:val="num" w:pos="3600"/>
        </w:tabs>
        <w:ind w:left="3600" w:hanging="360"/>
      </w:pPr>
      <w:rPr>
        <w:rFonts w:ascii="Symbol" w:hAnsi="Symbol" w:hint="default"/>
      </w:rPr>
    </w:lvl>
    <w:lvl w:ilvl="5" w:tplc="DACC55CA" w:tentative="1">
      <w:start w:val="1"/>
      <w:numFmt w:val="bullet"/>
      <w:lvlText w:val=""/>
      <w:lvlJc w:val="left"/>
      <w:pPr>
        <w:tabs>
          <w:tab w:val="num" w:pos="4320"/>
        </w:tabs>
        <w:ind w:left="4320" w:hanging="360"/>
      </w:pPr>
      <w:rPr>
        <w:rFonts w:ascii="Symbol" w:hAnsi="Symbol" w:hint="default"/>
      </w:rPr>
    </w:lvl>
    <w:lvl w:ilvl="6" w:tplc="7C042184" w:tentative="1">
      <w:start w:val="1"/>
      <w:numFmt w:val="bullet"/>
      <w:lvlText w:val=""/>
      <w:lvlJc w:val="left"/>
      <w:pPr>
        <w:tabs>
          <w:tab w:val="num" w:pos="5040"/>
        </w:tabs>
        <w:ind w:left="5040" w:hanging="360"/>
      </w:pPr>
      <w:rPr>
        <w:rFonts w:ascii="Symbol" w:hAnsi="Symbol" w:hint="default"/>
      </w:rPr>
    </w:lvl>
    <w:lvl w:ilvl="7" w:tplc="41C8E746" w:tentative="1">
      <w:start w:val="1"/>
      <w:numFmt w:val="bullet"/>
      <w:lvlText w:val=""/>
      <w:lvlJc w:val="left"/>
      <w:pPr>
        <w:tabs>
          <w:tab w:val="num" w:pos="5760"/>
        </w:tabs>
        <w:ind w:left="5760" w:hanging="360"/>
      </w:pPr>
      <w:rPr>
        <w:rFonts w:ascii="Symbol" w:hAnsi="Symbol" w:hint="default"/>
      </w:rPr>
    </w:lvl>
    <w:lvl w:ilvl="8" w:tplc="02E4565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68C6F79"/>
    <w:multiLevelType w:val="hybridMultilevel"/>
    <w:tmpl w:val="92D81042"/>
    <w:lvl w:ilvl="0" w:tplc="687A8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F3977"/>
    <w:multiLevelType w:val="hybridMultilevel"/>
    <w:tmpl w:val="6D746F3A"/>
    <w:lvl w:ilvl="0" w:tplc="9A2043D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B746D"/>
    <w:multiLevelType w:val="hybridMultilevel"/>
    <w:tmpl w:val="B2842044"/>
    <w:lvl w:ilvl="0" w:tplc="A0323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A1CC2"/>
    <w:multiLevelType w:val="hybridMultilevel"/>
    <w:tmpl w:val="0B366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946256"/>
    <w:multiLevelType w:val="hybridMultilevel"/>
    <w:tmpl w:val="0A64DB9A"/>
    <w:lvl w:ilvl="0" w:tplc="B39CD9C6">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A414FC"/>
    <w:multiLevelType w:val="hybridMultilevel"/>
    <w:tmpl w:val="9566FCC4"/>
    <w:lvl w:ilvl="0" w:tplc="231C3C90">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20C40C1"/>
    <w:multiLevelType w:val="hybridMultilevel"/>
    <w:tmpl w:val="DE343312"/>
    <w:lvl w:ilvl="0" w:tplc="83A23F7A">
      <w:start w:val="1"/>
      <w:numFmt w:val="bullet"/>
      <w:lvlText w:val="•"/>
      <w:lvlJc w:val="left"/>
      <w:pPr>
        <w:tabs>
          <w:tab w:val="num" w:pos="720"/>
        </w:tabs>
        <w:ind w:left="720" w:hanging="360"/>
      </w:pPr>
      <w:rPr>
        <w:rFonts w:ascii="Arial" w:hAnsi="Arial" w:hint="default"/>
      </w:rPr>
    </w:lvl>
    <w:lvl w:ilvl="1" w:tplc="9FB0BE16" w:tentative="1">
      <w:start w:val="1"/>
      <w:numFmt w:val="bullet"/>
      <w:lvlText w:val="•"/>
      <w:lvlJc w:val="left"/>
      <w:pPr>
        <w:tabs>
          <w:tab w:val="num" w:pos="1440"/>
        </w:tabs>
        <w:ind w:left="1440" w:hanging="360"/>
      </w:pPr>
      <w:rPr>
        <w:rFonts w:ascii="Arial" w:hAnsi="Arial" w:hint="default"/>
      </w:rPr>
    </w:lvl>
    <w:lvl w:ilvl="2" w:tplc="CDACE0EC" w:tentative="1">
      <w:start w:val="1"/>
      <w:numFmt w:val="bullet"/>
      <w:lvlText w:val="•"/>
      <w:lvlJc w:val="left"/>
      <w:pPr>
        <w:tabs>
          <w:tab w:val="num" w:pos="2160"/>
        </w:tabs>
        <w:ind w:left="2160" w:hanging="360"/>
      </w:pPr>
      <w:rPr>
        <w:rFonts w:ascii="Arial" w:hAnsi="Arial" w:hint="default"/>
      </w:rPr>
    </w:lvl>
    <w:lvl w:ilvl="3" w:tplc="3F529028" w:tentative="1">
      <w:start w:val="1"/>
      <w:numFmt w:val="bullet"/>
      <w:lvlText w:val="•"/>
      <w:lvlJc w:val="left"/>
      <w:pPr>
        <w:tabs>
          <w:tab w:val="num" w:pos="2880"/>
        </w:tabs>
        <w:ind w:left="2880" w:hanging="360"/>
      </w:pPr>
      <w:rPr>
        <w:rFonts w:ascii="Arial" w:hAnsi="Arial" w:hint="default"/>
      </w:rPr>
    </w:lvl>
    <w:lvl w:ilvl="4" w:tplc="E6AC101C" w:tentative="1">
      <w:start w:val="1"/>
      <w:numFmt w:val="bullet"/>
      <w:lvlText w:val="•"/>
      <w:lvlJc w:val="left"/>
      <w:pPr>
        <w:tabs>
          <w:tab w:val="num" w:pos="3600"/>
        </w:tabs>
        <w:ind w:left="3600" w:hanging="360"/>
      </w:pPr>
      <w:rPr>
        <w:rFonts w:ascii="Arial" w:hAnsi="Arial" w:hint="default"/>
      </w:rPr>
    </w:lvl>
    <w:lvl w:ilvl="5" w:tplc="5C3E51BC" w:tentative="1">
      <w:start w:val="1"/>
      <w:numFmt w:val="bullet"/>
      <w:lvlText w:val="•"/>
      <w:lvlJc w:val="left"/>
      <w:pPr>
        <w:tabs>
          <w:tab w:val="num" w:pos="4320"/>
        </w:tabs>
        <w:ind w:left="4320" w:hanging="360"/>
      </w:pPr>
      <w:rPr>
        <w:rFonts w:ascii="Arial" w:hAnsi="Arial" w:hint="default"/>
      </w:rPr>
    </w:lvl>
    <w:lvl w:ilvl="6" w:tplc="110EC37C" w:tentative="1">
      <w:start w:val="1"/>
      <w:numFmt w:val="bullet"/>
      <w:lvlText w:val="•"/>
      <w:lvlJc w:val="left"/>
      <w:pPr>
        <w:tabs>
          <w:tab w:val="num" w:pos="5040"/>
        </w:tabs>
        <w:ind w:left="5040" w:hanging="360"/>
      </w:pPr>
      <w:rPr>
        <w:rFonts w:ascii="Arial" w:hAnsi="Arial" w:hint="default"/>
      </w:rPr>
    </w:lvl>
    <w:lvl w:ilvl="7" w:tplc="14C8BD9E" w:tentative="1">
      <w:start w:val="1"/>
      <w:numFmt w:val="bullet"/>
      <w:lvlText w:val="•"/>
      <w:lvlJc w:val="left"/>
      <w:pPr>
        <w:tabs>
          <w:tab w:val="num" w:pos="5760"/>
        </w:tabs>
        <w:ind w:left="5760" w:hanging="360"/>
      </w:pPr>
      <w:rPr>
        <w:rFonts w:ascii="Arial" w:hAnsi="Arial" w:hint="default"/>
      </w:rPr>
    </w:lvl>
    <w:lvl w:ilvl="8" w:tplc="D180D3E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82EF4"/>
    <w:multiLevelType w:val="hybridMultilevel"/>
    <w:tmpl w:val="F22C0DEC"/>
    <w:lvl w:ilvl="0" w:tplc="9A2043D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680D4C"/>
    <w:multiLevelType w:val="hybridMultilevel"/>
    <w:tmpl w:val="9BA6C216"/>
    <w:lvl w:ilvl="0" w:tplc="9A2043D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D7C02"/>
    <w:multiLevelType w:val="hybridMultilevel"/>
    <w:tmpl w:val="5C62A822"/>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32" w15:restartNumberingAfterBreak="0">
    <w:nsid w:val="72F15F39"/>
    <w:multiLevelType w:val="multilevel"/>
    <w:tmpl w:val="C40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42DCA"/>
    <w:multiLevelType w:val="hybridMultilevel"/>
    <w:tmpl w:val="E5080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749365">
    <w:abstractNumId w:val="5"/>
  </w:num>
  <w:num w:numId="2" w16cid:durableId="4534493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141017">
    <w:abstractNumId w:val="16"/>
  </w:num>
  <w:num w:numId="4" w16cid:durableId="1134567282">
    <w:abstractNumId w:val="20"/>
  </w:num>
  <w:num w:numId="5" w16cid:durableId="1110078819">
    <w:abstractNumId w:val="27"/>
  </w:num>
  <w:num w:numId="6" w16cid:durableId="74207219">
    <w:abstractNumId w:val="19"/>
  </w:num>
  <w:num w:numId="7" w16cid:durableId="2059697943">
    <w:abstractNumId w:val="29"/>
  </w:num>
  <w:num w:numId="8" w16cid:durableId="278076527">
    <w:abstractNumId w:val="8"/>
  </w:num>
  <w:num w:numId="9" w16cid:durableId="1819835132">
    <w:abstractNumId w:val="31"/>
  </w:num>
  <w:num w:numId="10" w16cid:durableId="1063681036">
    <w:abstractNumId w:val="0"/>
  </w:num>
  <w:num w:numId="11" w16cid:durableId="425466997">
    <w:abstractNumId w:val="18"/>
  </w:num>
  <w:num w:numId="12" w16cid:durableId="1316104137">
    <w:abstractNumId w:val="22"/>
  </w:num>
  <w:num w:numId="13" w16cid:durableId="1272323186">
    <w:abstractNumId w:val="4"/>
  </w:num>
  <w:num w:numId="14" w16cid:durableId="1822690519">
    <w:abstractNumId w:val="13"/>
  </w:num>
  <w:num w:numId="15" w16cid:durableId="1116631503">
    <w:abstractNumId w:val="23"/>
  </w:num>
  <w:num w:numId="16" w16cid:durableId="1312517084">
    <w:abstractNumId w:val="30"/>
  </w:num>
  <w:num w:numId="17" w16cid:durableId="1498765264">
    <w:abstractNumId w:val="33"/>
  </w:num>
  <w:num w:numId="18" w16cid:durableId="2018774331">
    <w:abstractNumId w:val="17"/>
  </w:num>
  <w:num w:numId="19" w16cid:durableId="1834100144">
    <w:abstractNumId w:val="25"/>
  </w:num>
  <w:num w:numId="20" w16cid:durableId="2081361742">
    <w:abstractNumId w:val="9"/>
  </w:num>
  <w:num w:numId="21" w16cid:durableId="232274206">
    <w:abstractNumId w:val="14"/>
  </w:num>
  <w:num w:numId="22" w16cid:durableId="2033650142">
    <w:abstractNumId w:val="15"/>
  </w:num>
  <w:num w:numId="23" w16cid:durableId="46414347">
    <w:abstractNumId w:val="24"/>
  </w:num>
  <w:num w:numId="24" w16cid:durableId="1944530900">
    <w:abstractNumId w:val="32"/>
  </w:num>
  <w:num w:numId="25" w16cid:durableId="1607271364">
    <w:abstractNumId w:val="10"/>
  </w:num>
  <w:num w:numId="26" w16cid:durableId="300306597">
    <w:abstractNumId w:val="3"/>
  </w:num>
  <w:num w:numId="27" w16cid:durableId="49883411">
    <w:abstractNumId w:val="7"/>
  </w:num>
  <w:num w:numId="28" w16cid:durableId="20518063">
    <w:abstractNumId w:val="21"/>
  </w:num>
  <w:num w:numId="29" w16cid:durableId="693387504">
    <w:abstractNumId w:val="6"/>
  </w:num>
  <w:num w:numId="30" w16cid:durableId="1271741789">
    <w:abstractNumId w:val="12"/>
  </w:num>
  <w:num w:numId="31" w16cid:durableId="1426000201">
    <w:abstractNumId w:val="11"/>
  </w:num>
  <w:num w:numId="32" w16cid:durableId="1149438021">
    <w:abstractNumId w:val="2"/>
  </w:num>
  <w:num w:numId="33" w16cid:durableId="278881846">
    <w:abstractNumId w:val="28"/>
  </w:num>
  <w:num w:numId="34" w16cid:durableId="985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DE"/>
    <w:rsid w:val="00023859"/>
    <w:rsid w:val="000317F5"/>
    <w:rsid w:val="00044774"/>
    <w:rsid w:val="00044DB9"/>
    <w:rsid w:val="00063555"/>
    <w:rsid w:val="00065E02"/>
    <w:rsid w:val="0006719E"/>
    <w:rsid w:val="0007327F"/>
    <w:rsid w:val="000E2660"/>
    <w:rsid w:val="000E2B9A"/>
    <w:rsid w:val="000F245C"/>
    <w:rsid w:val="00107FD9"/>
    <w:rsid w:val="00130B13"/>
    <w:rsid w:val="00157439"/>
    <w:rsid w:val="001606DF"/>
    <w:rsid w:val="0017771F"/>
    <w:rsid w:val="00193E2D"/>
    <w:rsid w:val="001A46E5"/>
    <w:rsid w:val="001B05A4"/>
    <w:rsid w:val="001D1772"/>
    <w:rsid w:val="001F124C"/>
    <w:rsid w:val="0020434F"/>
    <w:rsid w:val="002100B4"/>
    <w:rsid w:val="00213DD7"/>
    <w:rsid w:val="00236E06"/>
    <w:rsid w:val="002413D8"/>
    <w:rsid w:val="00241F2B"/>
    <w:rsid w:val="00247735"/>
    <w:rsid w:val="0025163B"/>
    <w:rsid w:val="002708F8"/>
    <w:rsid w:val="00275A5E"/>
    <w:rsid w:val="00276573"/>
    <w:rsid w:val="0029051A"/>
    <w:rsid w:val="002920A2"/>
    <w:rsid w:val="002B10B3"/>
    <w:rsid w:val="002B52E6"/>
    <w:rsid w:val="002B65B8"/>
    <w:rsid w:val="002C730C"/>
    <w:rsid w:val="002F6BD2"/>
    <w:rsid w:val="00304A1D"/>
    <w:rsid w:val="0030644A"/>
    <w:rsid w:val="003130D6"/>
    <w:rsid w:val="003403D0"/>
    <w:rsid w:val="003438BF"/>
    <w:rsid w:val="00346AF8"/>
    <w:rsid w:val="00355352"/>
    <w:rsid w:val="003660D9"/>
    <w:rsid w:val="003A2022"/>
    <w:rsid w:val="003B0980"/>
    <w:rsid w:val="003D3642"/>
    <w:rsid w:val="003E7227"/>
    <w:rsid w:val="0040048C"/>
    <w:rsid w:val="00423010"/>
    <w:rsid w:val="004342B7"/>
    <w:rsid w:val="004364B2"/>
    <w:rsid w:val="004406D4"/>
    <w:rsid w:val="0044433A"/>
    <w:rsid w:val="00466158"/>
    <w:rsid w:val="0047463D"/>
    <w:rsid w:val="00474D93"/>
    <w:rsid w:val="00492DB3"/>
    <w:rsid w:val="004B641B"/>
    <w:rsid w:val="004C3D72"/>
    <w:rsid w:val="004C4015"/>
    <w:rsid w:val="004D167A"/>
    <w:rsid w:val="005054B3"/>
    <w:rsid w:val="005235AC"/>
    <w:rsid w:val="00526EFB"/>
    <w:rsid w:val="00556B64"/>
    <w:rsid w:val="00563620"/>
    <w:rsid w:val="00565E89"/>
    <w:rsid w:val="00585F26"/>
    <w:rsid w:val="00587FFC"/>
    <w:rsid w:val="00590688"/>
    <w:rsid w:val="00597E5C"/>
    <w:rsid w:val="005A0A13"/>
    <w:rsid w:val="005A197C"/>
    <w:rsid w:val="005A7A9B"/>
    <w:rsid w:val="005D1DF6"/>
    <w:rsid w:val="005F7337"/>
    <w:rsid w:val="005F7760"/>
    <w:rsid w:val="00605CB1"/>
    <w:rsid w:val="00610711"/>
    <w:rsid w:val="0061583C"/>
    <w:rsid w:val="00624E59"/>
    <w:rsid w:val="0063195A"/>
    <w:rsid w:val="00631B0C"/>
    <w:rsid w:val="0063351A"/>
    <w:rsid w:val="00637D92"/>
    <w:rsid w:val="00642FE8"/>
    <w:rsid w:val="00644DC2"/>
    <w:rsid w:val="00666717"/>
    <w:rsid w:val="00666843"/>
    <w:rsid w:val="006764C7"/>
    <w:rsid w:val="00686DBA"/>
    <w:rsid w:val="006A0978"/>
    <w:rsid w:val="006E05F6"/>
    <w:rsid w:val="006F78E7"/>
    <w:rsid w:val="00700F83"/>
    <w:rsid w:val="00706F66"/>
    <w:rsid w:val="007112B1"/>
    <w:rsid w:val="00712732"/>
    <w:rsid w:val="00740619"/>
    <w:rsid w:val="007452E1"/>
    <w:rsid w:val="00763C83"/>
    <w:rsid w:val="00776065"/>
    <w:rsid w:val="00776298"/>
    <w:rsid w:val="00780FC8"/>
    <w:rsid w:val="00783D67"/>
    <w:rsid w:val="00784ABF"/>
    <w:rsid w:val="00791D78"/>
    <w:rsid w:val="007C1FFF"/>
    <w:rsid w:val="007D4D7F"/>
    <w:rsid w:val="007D65D0"/>
    <w:rsid w:val="007D7614"/>
    <w:rsid w:val="007E0134"/>
    <w:rsid w:val="007E1E7F"/>
    <w:rsid w:val="007F7980"/>
    <w:rsid w:val="00801A43"/>
    <w:rsid w:val="00834E19"/>
    <w:rsid w:val="00865420"/>
    <w:rsid w:val="008676ED"/>
    <w:rsid w:val="0088192E"/>
    <w:rsid w:val="0088250D"/>
    <w:rsid w:val="00885989"/>
    <w:rsid w:val="008A373D"/>
    <w:rsid w:val="008A3792"/>
    <w:rsid w:val="008A381A"/>
    <w:rsid w:val="008A4FDE"/>
    <w:rsid w:val="008B4821"/>
    <w:rsid w:val="008C7B73"/>
    <w:rsid w:val="008D0DB9"/>
    <w:rsid w:val="008D517D"/>
    <w:rsid w:val="008E43E8"/>
    <w:rsid w:val="008F008A"/>
    <w:rsid w:val="008F2CDB"/>
    <w:rsid w:val="00923D75"/>
    <w:rsid w:val="00943841"/>
    <w:rsid w:val="009528DA"/>
    <w:rsid w:val="00982743"/>
    <w:rsid w:val="00982B0C"/>
    <w:rsid w:val="009C275A"/>
    <w:rsid w:val="009D10C4"/>
    <w:rsid w:val="009D47A9"/>
    <w:rsid w:val="009D6858"/>
    <w:rsid w:val="009F1DC4"/>
    <w:rsid w:val="009F1ED6"/>
    <w:rsid w:val="00A13B78"/>
    <w:rsid w:val="00A13DD0"/>
    <w:rsid w:val="00A169D4"/>
    <w:rsid w:val="00A2276D"/>
    <w:rsid w:val="00A23840"/>
    <w:rsid w:val="00A345ED"/>
    <w:rsid w:val="00A369A1"/>
    <w:rsid w:val="00A36B54"/>
    <w:rsid w:val="00A569BD"/>
    <w:rsid w:val="00A72AA8"/>
    <w:rsid w:val="00A80233"/>
    <w:rsid w:val="00AA2748"/>
    <w:rsid w:val="00AC02A6"/>
    <w:rsid w:val="00AD26AE"/>
    <w:rsid w:val="00B04D0F"/>
    <w:rsid w:val="00B05619"/>
    <w:rsid w:val="00B21206"/>
    <w:rsid w:val="00B25481"/>
    <w:rsid w:val="00B360BF"/>
    <w:rsid w:val="00B421DD"/>
    <w:rsid w:val="00B42EC8"/>
    <w:rsid w:val="00BA597F"/>
    <w:rsid w:val="00BC08B7"/>
    <w:rsid w:val="00BE748E"/>
    <w:rsid w:val="00BF1D7F"/>
    <w:rsid w:val="00C024AF"/>
    <w:rsid w:val="00C033B4"/>
    <w:rsid w:val="00C23E16"/>
    <w:rsid w:val="00C274A3"/>
    <w:rsid w:val="00C35215"/>
    <w:rsid w:val="00C5004B"/>
    <w:rsid w:val="00C851A8"/>
    <w:rsid w:val="00CE3637"/>
    <w:rsid w:val="00CF1BF2"/>
    <w:rsid w:val="00D100AD"/>
    <w:rsid w:val="00D100B3"/>
    <w:rsid w:val="00D13F7D"/>
    <w:rsid w:val="00D14572"/>
    <w:rsid w:val="00D14C31"/>
    <w:rsid w:val="00D14DE3"/>
    <w:rsid w:val="00D2164C"/>
    <w:rsid w:val="00D22B7F"/>
    <w:rsid w:val="00D31FDB"/>
    <w:rsid w:val="00D326CB"/>
    <w:rsid w:val="00D401E8"/>
    <w:rsid w:val="00D410B7"/>
    <w:rsid w:val="00D5330C"/>
    <w:rsid w:val="00D62350"/>
    <w:rsid w:val="00D92FF6"/>
    <w:rsid w:val="00DA4804"/>
    <w:rsid w:val="00DB29E1"/>
    <w:rsid w:val="00DB3956"/>
    <w:rsid w:val="00DC53C1"/>
    <w:rsid w:val="00DE36F1"/>
    <w:rsid w:val="00DE67EE"/>
    <w:rsid w:val="00DF0462"/>
    <w:rsid w:val="00E21EE2"/>
    <w:rsid w:val="00E30B42"/>
    <w:rsid w:val="00E45CC5"/>
    <w:rsid w:val="00E46D52"/>
    <w:rsid w:val="00E8284F"/>
    <w:rsid w:val="00E87291"/>
    <w:rsid w:val="00EB404C"/>
    <w:rsid w:val="00F019BD"/>
    <w:rsid w:val="00F137CE"/>
    <w:rsid w:val="00F2612B"/>
    <w:rsid w:val="00F33134"/>
    <w:rsid w:val="00F423CE"/>
    <w:rsid w:val="00F440D7"/>
    <w:rsid w:val="00F445FB"/>
    <w:rsid w:val="00F5172F"/>
    <w:rsid w:val="00FB26BF"/>
    <w:rsid w:val="00FD7107"/>
    <w:rsid w:val="00FE14AA"/>
    <w:rsid w:val="00FF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FC90"/>
  <w15:docId w15:val="{6C23180D-021A-4D0C-8338-AE91A3F7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4FDE"/>
    <w:rPr>
      <w:color w:val="0000FF"/>
      <w:u w:val="single"/>
    </w:rPr>
  </w:style>
  <w:style w:type="paragraph" w:styleId="Header">
    <w:name w:val="header"/>
    <w:basedOn w:val="Normal"/>
    <w:link w:val="HeaderChar"/>
    <w:rsid w:val="008A4FDE"/>
    <w:pPr>
      <w:tabs>
        <w:tab w:val="center" w:pos="4320"/>
        <w:tab w:val="right" w:pos="8640"/>
      </w:tabs>
    </w:pPr>
    <w:rPr>
      <w:sz w:val="20"/>
      <w:szCs w:val="20"/>
    </w:rPr>
  </w:style>
  <w:style w:type="character" w:customStyle="1" w:styleId="HeaderChar">
    <w:name w:val="Header Char"/>
    <w:basedOn w:val="DefaultParagraphFont"/>
    <w:link w:val="Header"/>
    <w:rsid w:val="008A4FDE"/>
    <w:rPr>
      <w:rFonts w:ascii="Times New Roman" w:eastAsia="Times New Roman" w:hAnsi="Times New Roman" w:cs="Times New Roman"/>
      <w:sz w:val="20"/>
      <w:szCs w:val="20"/>
    </w:rPr>
  </w:style>
  <w:style w:type="paragraph" w:styleId="Footer">
    <w:name w:val="footer"/>
    <w:basedOn w:val="Normal"/>
    <w:link w:val="FooterChar"/>
    <w:rsid w:val="008A4FDE"/>
    <w:pPr>
      <w:tabs>
        <w:tab w:val="center" w:pos="4320"/>
        <w:tab w:val="right" w:pos="8640"/>
      </w:tabs>
    </w:pPr>
    <w:rPr>
      <w:sz w:val="20"/>
      <w:szCs w:val="20"/>
    </w:rPr>
  </w:style>
  <w:style w:type="character" w:customStyle="1" w:styleId="FooterChar">
    <w:name w:val="Footer Char"/>
    <w:basedOn w:val="DefaultParagraphFont"/>
    <w:link w:val="Footer"/>
    <w:rsid w:val="008A4FDE"/>
    <w:rPr>
      <w:rFonts w:ascii="Times New Roman" w:eastAsia="Times New Roman" w:hAnsi="Times New Roman" w:cs="Times New Roman"/>
      <w:sz w:val="20"/>
      <w:szCs w:val="20"/>
    </w:rPr>
  </w:style>
  <w:style w:type="character" w:styleId="PageNumber">
    <w:name w:val="page number"/>
    <w:basedOn w:val="DefaultParagraphFont"/>
    <w:rsid w:val="008A4FDE"/>
  </w:style>
  <w:style w:type="character" w:styleId="Strong">
    <w:name w:val="Strong"/>
    <w:basedOn w:val="DefaultParagraphFont"/>
    <w:qFormat/>
    <w:rsid w:val="008A4FDE"/>
    <w:rPr>
      <w:b/>
      <w:bCs/>
    </w:rPr>
  </w:style>
  <w:style w:type="paragraph" w:styleId="ListParagraph">
    <w:name w:val="List Paragraph"/>
    <w:basedOn w:val="Normal"/>
    <w:uiPriority w:val="34"/>
    <w:qFormat/>
    <w:rsid w:val="008A4FDE"/>
    <w:pPr>
      <w:ind w:left="720"/>
    </w:pPr>
  </w:style>
  <w:style w:type="paragraph" w:styleId="BalloonText">
    <w:name w:val="Balloon Text"/>
    <w:basedOn w:val="Normal"/>
    <w:link w:val="BalloonTextChar"/>
    <w:uiPriority w:val="99"/>
    <w:semiHidden/>
    <w:unhideWhenUsed/>
    <w:rsid w:val="008A4FDE"/>
    <w:rPr>
      <w:rFonts w:ascii="Tahoma" w:hAnsi="Tahoma" w:cs="Tahoma"/>
      <w:sz w:val="16"/>
      <w:szCs w:val="16"/>
    </w:rPr>
  </w:style>
  <w:style w:type="character" w:customStyle="1" w:styleId="BalloonTextChar">
    <w:name w:val="Balloon Text Char"/>
    <w:basedOn w:val="DefaultParagraphFont"/>
    <w:link w:val="BalloonText"/>
    <w:uiPriority w:val="99"/>
    <w:semiHidden/>
    <w:rsid w:val="008A4FDE"/>
    <w:rPr>
      <w:rFonts w:ascii="Tahoma" w:eastAsia="Times New Roman" w:hAnsi="Tahoma" w:cs="Tahoma"/>
      <w:sz w:val="16"/>
      <w:szCs w:val="16"/>
    </w:rPr>
  </w:style>
  <w:style w:type="paragraph" w:customStyle="1" w:styleId="Default">
    <w:name w:val="Default"/>
    <w:rsid w:val="007112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16578">
      <w:bodyDiv w:val="1"/>
      <w:marLeft w:val="0"/>
      <w:marRight w:val="0"/>
      <w:marTop w:val="0"/>
      <w:marBottom w:val="0"/>
      <w:divBdr>
        <w:top w:val="none" w:sz="0" w:space="0" w:color="auto"/>
        <w:left w:val="none" w:sz="0" w:space="0" w:color="auto"/>
        <w:bottom w:val="none" w:sz="0" w:space="0" w:color="auto"/>
        <w:right w:val="none" w:sz="0" w:space="0" w:color="auto"/>
      </w:divBdr>
      <w:divsChild>
        <w:div w:id="227348179">
          <w:marLeft w:val="0"/>
          <w:marRight w:val="0"/>
          <w:marTop w:val="0"/>
          <w:marBottom w:val="160"/>
          <w:divBdr>
            <w:top w:val="none" w:sz="0" w:space="0" w:color="auto"/>
            <w:left w:val="none" w:sz="0" w:space="0" w:color="auto"/>
            <w:bottom w:val="none" w:sz="0" w:space="0" w:color="auto"/>
            <w:right w:val="none" w:sz="0" w:space="0" w:color="auto"/>
          </w:divBdr>
        </w:div>
        <w:div w:id="90244500">
          <w:marLeft w:val="547"/>
          <w:marRight w:val="0"/>
          <w:marTop w:val="0"/>
          <w:marBottom w:val="0"/>
          <w:divBdr>
            <w:top w:val="none" w:sz="0" w:space="0" w:color="auto"/>
            <w:left w:val="none" w:sz="0" w:space="0" w:color="auto"/>
            <w:bottom w:val="none" w:sz="0" w:space="0" w:color="auto"/>
            <w:right w:val="none" w:sz="0" w:space="0" w:color="auto"/>
          </w:divBdr>
        </w:div>
        <w:div w:id="836068519">
          <w:marLeft w:val="547"/>
          <w:marRight w:val="0"/>
          <w:marTop w:val="0"/>
          <w:marBottom w:val="0"/>
          <w:divBdr>
            <w:top w:val="none" w:sz="0" w:space="0" w:color="auto"/>
            <w:left w:val="none" w:sz="0" w:space="0" w:color="auto"/>
            <w:bottom w:val="none" w:sz="0" w:space="0" w:color="auto"/>
            <w:right w:val="none" w:sz="0" w:space="0" w:color="auto"/>
          </w:divBdr>
        </w:div>
        <w:div w:id="2132436418">
          <w:marLeft w:val="547"/>
          <w:marRight w:val="0"/>
          <w:marTop w:val="0"/>
          <w:marBottom w:val="0"/>
          <w:divBdr>
            <w:top w:val="none" w:sz="0" w:space="0" w:color="auto"/>
            <w:left w:val="none" w:sz="0" w:space="0" w:color="auto"/>
            <w:bottom w:val="none" w:sz="0" w:space="0" w:color="auto"/>
            <w:right w:val="none" w:sz="0" w:space="0" w:color="auto"/>
          </w:divBdr>
        </w:div>
        <w:div w:id="254174532">
          <w:marLeft w:val="547"/>
          <w:marRight w:val="0"/>
          <w:marTop w:val="0"/>
          <w:marBottom w:val="0"/>
          <w:divBdr>
            <w:top w:val="none" w:sz="0" w:space="0" w:color="auto"/>
            <w:left w:val="none" w:sz="0" w:space="0" w:color="auto"/>
            <w:bottom w:val="none" w:sz="0" w:space="0" w:color="auto"/>
            <w:right w:val="none" w:sz="0" w:space="0" w:color="auto"/>
          </w:divBdr>
        </w:div>
        <w:div w:id="1513687402">
          <w:marLeft w:val="547"/>
          <w:marRight w:val="0"/>
          <w:marTop w:val="0"/>
          <w:marBottom w:val="160"/>
          <w:divBdr>
            <w:top w:val="none" w:sz="0" w:space="0" w:color="auto"/>
            <w:left w:val="none" w:sz="0" w:space="0" w:color="auto"/>
            <w:bottom w:val="none" w:sz="0" w:space="0" w:color="auto"/>
            <w:right w:val="none" w:sz="0" w:space="0" w:color="auto"/>
          </w:divBdr>
        </w:div>
      </w:divsChild>
    </w:div>
    <w:div w:id="867065083">
      <w:bodyDiv w:val="1"/>
      <w:marLeft w:val="0"/>
      <w:marRight w:val="0"/>
      <w:marTop w:val="0"/>
      <w:marBottom w:val="0"/>
      <w:divBdr>
        <w:top w:val="none" w:sz="0" w:space="0" w:color="auto"/>
        <w:left w:val="none" w:sz="0" w:space="0" w:color="auto"/>
        <w:bottom w:val="none" w:sz="0" w:space="0" w:color="auto"/>
        <w:right w:val="none" w:sz="0" w:space="0" w:color="auto"/>
      </w:divBdr>
      <w:divsChild>
        <w:div w:id="1095325344">
          <w:marLeft w:val="360"/>
          <w:marRight w:val="0"/>
          <w:marTop w:val="200"/>
          <w:marBottom w:val="0"/>
          <w:divBdr>
            <w:top w:val="none" w:sz="0" w:space="0" w:color="auto"/>
            <w:left w:val="none" w:sz="0" w:space="0" w:color="auto"/>
            <w:bottom w:val="none" w:sz="0" w:space="0" w:color="auto"/>
            <w:right w:val="none" w:sz="0" w:space="0" w:color="auto"/>
          </w:divBdr>
        </w:div>
        <w:div w:id="1660227690">
          <w:marLeft w:val="360"/>
          <w:marRight w:val="0"/>
          <w:marTop w:val="200"/>
          <w:marBottom w:val="0"/>
          <w:divBdr>
            <w:top w:val="none" w:sz="0" w:space="0" w:color="auto"/>
            <w:left w:val="none" w:sz="0" w:space="0" w:color="auto"/>
            <w:bottom w:val="none" w:sz="0" w:space="0" w:color="auto"/>
            <w:right w:val="none" w:sz="0" w:space="0" w:color="auto"/>
          </w:divBdr>
        </w:div>
        <w:div w:id="790127991">
          <w:marLeft w:val="360"/>
          <w:marRight w:val="0"/>
          <w:marTop w:val="200"/>
          <w:marBottom w:val="0"/>
          <w:divBdr>
            <w:top w:val="none" w:sz="0" w:space="0" w:color="auto"/>
            <w:left w:val="none" w:sz="0" w:space="0" w:color="auto"/>
            <w:bottom w:val="none" w:sz="0" w:space="0" w:color="auto"/>
            <w:right w:val="none" w:sz="0" w:space="0" w:color="auto"/>
          </w:divBdr>
        </w:div>
        <w:div w:id="1463426955">
          <w:marLeft w:val="360"/>
          <w:marRight w:val="0"/>
          <w:marTop w:val="200"/>
          <w:marBottom w:val="0"/>
          <w:divBdr>
            <w:top w:val="none" w:sz="0" w:space="0" w:color="auto"/>
            <w:left w:val="none" w:sz="0" w:space="0" w:color="auto"/>
            <w:bottom w:val="none" w:sz="0" w:space="0" w:color="auto"/>
            <w:right w:val="none" w:sz="0" w:space="0" w:color="auto"/>
          </w:divBdr>
        </w:div>
      </w:divsChild>
    </w:div>
    <w:div w:id="1002515452">
      <w:bodyDiv w:val="1"/>
      <w:marLeft w:val="0"/>
      <w:marRight w:val="0"/>
      <w:marTop w:val="0"/>
      <w:marBottom w:val="0"/>
      <w:divBdr>
        <w:top w:val="none" w:sz="0" w:space="0" w:color="auto"/>
        <w:left w:val="none" w:sz="0" w:space="0" w:color="auto"/>
        <w:bottom w:val="none" w:sz="0" w:space="0" w:color="auto"/>
        <w:right w:val="none" w:sz="0" w:space="0" w:color="auto"/>
      </w:divBdr>
      <w:divsChild>
        <w:div w:id="1766073939">
          <w:marLeft w:val="0"/>
          <w:marRight w:val="0"/>
          <w:marTop w:val="0"/>
          <w:marBottom w:val="200"/>
          <w:divBdr>
            <w:top w:val="none" w:sz="0" w:space="0" w:color="auto"/>
            <w:left w:val="none" w:sz="0" w:space="0" w:color="auto"/>
            <w:bottom w:val="none" w:sz="0" w:space="0" w:color="auto"/>
            <w:right w:val="none" w:sz="0" w:space="0" w:color="auto"/>
          </w:divBdr>
        </w:div>
        <w:div w:id="1926180794">
          <w:marLeft w:val="547"/>
          <w:marRight w:val="0"/>
          <w:marTop w:val="0"/>
          <w:marBottom w:val="0"/>
          <w:divBdr>
            <w:top w:val="none" w:sz="0" w:space="0" w:color="auto"/>
            <w:left w:val="none" w:sz="0" w:space="0" w:color="auto"/>
            <w:bottom w:val="none" w:sz="0" w:space="0" w:color="auto"/>
            <w:right w:val="none" w:sz="0" w:space="0" w:color="auto"/>
          </w:divBdr>
        </w:div>
        <w:div w:id="1808820726">
          <w:marLeft w:val="547"/>
          <w:marRight w:val="0"/>
          <w:marTop w:val="0"/>
          <w:marBottom w:val="0"/>
          <w:divBdr>
            <w:top w:val="none" w:sz="0" w:space="0" w:color="auto"/>
            <w:left w:val="none" w:sz="0" w:space="0" w:color="auto"/>
            <w:bottom w:val="none" w:sz="0" w:space="0" w:color="auto"/>
            <w:right w:val="none" w:sz="0" w:space="0" w:color="auto"/>
          </w:divBdr>
        </w:div>
        <w:div w:id="1664969589">
          <w:marLeft w:val="547"/>
          <w:marRight w:val="0"/>
          <w:marTop w:val="0"/>
          <w:marBottom w:val="0"/>
          <w:divBdr>
            <w:top w:val="none" w:sz="0" w:space="0" w:color="auto"/>
            <w:left w:val="none" w:sz="0" w:space="0" w:color="auto"/>
            <w:bottom w:val="none" w:sz="0" w:space="0" w:color="auto"/>
            <w:right w:val="none" w:sz="0" w:space="0" w:color="auto"/>
          </w:divBdr>
        </w:div>
        <w:div w:id="1615941506">
          <w:marLeft w:val="547"/>
          <w:marRight w:val="0"/>
          <w:marTop w:val="0"/>
          <w:marBottom w:val="200"/>
          <w:divBdr>
            <w:top w:val="none" w:sz="0" w:space="0" w:color="auto"/>
            <w:left w:val="none" w:sz="0" w:space="0" w:color="auto"/>
            <w:bottom w:val="none" w:sz="0" w:space="0" w:color="auto"/>
            <w:right w:val="none" w:sz="0" w:space="0" w:color="auto"/>
          </w:divBdr>
        </w:div>
      </w:divsChild>
    </w:div>
    <w:div w:id="1095399300">
      <w:bodyDiv w:val="1"/>
      <w:marLeft w:val="0"/>
      <w:marRight w:val="0"/>
      <w:marTop w:val="0"/>
      <w:marBottom w:val="0"/>
      <w:divBdr>
        <w:top w:val="none" w:sz="0" w:space="0" w:color="auto"/>
        <w:left w:val="none" w:sz="0" w:space="0" w:color="auto"/>
        <w:bottom w:val="none" w:sz="0" w:space="0" w:color="auto"/>
        <w:right w:val="none" w:sz="0" w:space="0" w:color="auto"/>
      </w:divBdr>
      <w:divsChild>
        <w:div w:id="2073579534">
          <w:marLeft w:val="360"/>
          <w:marRight w:val="0"/>
          <w:marTop w:val="200"/>
          <w:marBottom w:val="0"/>
          <w:divBdr>
            <w:top w:val="none" w:sz="0" w:space="0" w:color="auto"/>
            <w:left w:val="none" w:sz="0" w:space="0" w:color="auto"/>
            <w:bottom w:val="none" w:sz="0" w:space="0" w:color="auto"/>
            <w:right w:val="none" w:sz="0" w:space="0" w:color="auto"/>
          </w:divBdr>
        </w:div>
        <w:div w:id="924458041">
          <w:marLeft w:val="360"/>
          <w:marRight w:val="0"/>
          <w:marTop w:val="200"/>
          <w:marBottom w:val="0"/>
          <w:divBdr>
            <w:top w:val="none" w:sz="0" w:space="0" w:color="auto"/>
            <w:left w:val="none" w:sz="0" w:space="0" w:color="auto"/>
            <w:bottom w:val="none" w:sz="0" w:space="0" w:color="auto"/>
            <w:right w:val="none" w:sz="0" w:space="0" w:color="auto"/>
          </w:divBdr>
        </w:div>
        <w:div w:id="507066904">
          <w:marLeft w:val="360"/>
          <w:marRight w:val="0"/>
          <w:marTop w:val="200"/>
          <w:marBottom w:val="0"/>
          <w:divBdr>
            <w:top w:val="none" w:sz="0" w:space="0" w:color="auto"/>
            <w:left w:val="none" w:sz="0" w:space="0" w:color="auto"/>
            <w:bottom w:val="none" w:sz="0" w:space="0" w:color="auto"/>
            <w:right w:val="none" w:sz="0" w:space="0" w:color="auto"/>
          </w:divBdr>
        </w:div>
      </w:divsChild>
    </w:div>
    <w:div w:id="1378815431">
      <w:bodyDiv w:val="1"/>
      <w:marLeft w:val="0"/>
      <w:marRight w:val="0"/>
      <w:marTop w:val="0"/>
      <w:marBottom w:val="0"/>
      <w:divBdr>
        <w:top w:val="none" w:sz="0" w:space="0" w:color="auto"/>
        <w:left w:val="none" w:sz="0" w:space="0" w:color="auto"/>
        <w:bottom w:val="none" w:sz="0" w:space="0" w:color="auto"/>
        <w:right w:val="none" w:sz="0" w:space="0" w:color="auto"/>
      </w:divBdr>
    </w:div>
    <w:div w:id="1648628316">
      <w:bodyDiv w:val="1"/>
      <w:marLeft w:val="0"/>
      <w:marRight w:val="0"/>
      <w:marTop w:val="0"/>
      <w:marBottom w:val="0"/>
      <w:divBdr>
        <w:top w:val="none" w:sz="0" w:space="0" w:color="auto"/>
        <w:left w:val="none" w:sz="0" w:space="0" w:color="auto"/>
        <w:bottom w:val="none" w:sz="0" w:space="0" w:color="auto"/>
        <w:right w:val="none" w:sz="0" w:space="0" w:color="auto"/>
      </w:divBdr>
      <w:divsChild>
        <w:div w:id="779300068">
          <w:marLeft w:val="547"/>
          <w:marRight w:val="0"/>
          <w:marTop w:val="0"/>
          <w:marBottom w:val="0"/>
          <w:divBdr>
            <w:top w:val="none" w:sz="0" w:space="0" w:color="auto"/>
            <w:left w:val="none" w:sz="0" w:space="0" w:color="auto"/>
            <w:bottom w:val="none" w:sz="0" w:space="0" w:color="auto"/>
            <w:right w:val="none" w:sz="0" w:space="0" w:color="auto"/>
          </w:divBdr>
        </w:div>
        <w:div w:id="1616861380">
          <w:marLeft w:val="547"/>
          <w:marRight w:val="0"/>
          <w:marTop w:val="0"/>
          <w:marBottom w:val="0"/>
          <w:divBdr>
            <w:top w:val="none" w:sz="0" w:space="0" w:color="auto"/>
            <w:left w:val="none" w:sz="0" w:space="0" w:color="auto"/>
            <w:bottom w:val="none" w:sz="0" w:space="0" w:color="auto"/>
            <w:right w:val="none" w:sz="0" w:space="0" w:color="auto"/>
          </w:divBdr>
        </w:div>
        <w:div w:id="1611206217">
          <w:marLeft w:val="547"/>
          <w:marRight w:val="0"/>
          <w:marTop w:val="0"/>
          <w:marBottom w:val="0"/>
          <w:divBdr>
            <w:top w:val="none" w:sz="0" w:space="0" w:color="auto"/>
            <w:left w:val="none" w:sz="0" w:space="0" w:color="auto"/>
            <w:bottom w:val="none" w:sz="0" w:space="0" w:color="auto"/>
            <w:right w:val="none" w:sz="0" w:space="0" w:color="auto"/>
          </w:divBdr>
        </w:div>
        <w:div w:id="3287373">
          <w:marLeft w:val="547"/>
          <w:marRight w:val="0"/>
          <w:marTop w:val="0"/>
          <w:marBottom w:val="0"/>
          <w:divBdr>
            <w:top w:val="none" w:sz="0" w:space="0" w:color="auto"/>
            <w:left w:val="none" w:sz="0" w:space="0" w:color="auto"/>
            <w:bottom w:val="none" w:sz="0" w:space="0" w:color="auto"/>
            <w:right w:val="none" w:sz="0" w:space="0" w:color="auto"/>
          </w:divBdr>
        </w:div>
        <w:div w:id="529496710">
          <w:marLeft w:val="547"/>
          <w:marRight w:val="0"/>
          <w:marTop w:val="0"/>
          <w:marBottom w:val="0"/>
          <w:divBdr>
            <w:top w:val="none" w:sz="0" w:space="0" w:color="auto"/>
            <w:left w:val="none" w:sz="0" w:space="0" w:color="auto"/>
            <w:bottom w:val="none" w:sz="0" w:space="0" w:color="auto"/>
            <w:right w:val="none" w:sz="0" w:space="0" w:color="auto"/>
          </w:divBdr>
        </w:div>
        <w:div w:id="454520242">
          <w:marLeft w:val="547"/>
          <w:marRight w:val="0"/>
          <w:marTop w:val="0"/>
          <w:marBottom w:val="160"/>
          <w:divBdr>
            <w:top w:val="none" w:sz="0" w:space="0" w:color="auto"/>
            <w:left w:val="none" w:sz="0" w:space="0" w:color="auto"/>
            <w:bottom w:val="none" w:sz="0" w:space="0" w:color="auto"/>
            <w:right w:val="none" w:sz="0" w:space="0" w:color="auto"/>
          </w:divBdr>
        </w:div>
      </w:divsChild>
    </w:div>
    <w:div w:id="2046755758">
      <w:bodyDiv w:val="1"/>
      <w:marLeft w:val="0"/>
      <w:marRight w:val="0"/>
      <w:marTop w:val="0"/>
      <w:marBottom w:val="0"/>
      <w:divBdr>
        <w:top w:val="none" w:sz="0" w:space="0" w:color="auto"/>
        <w:left w:val="none" w:sz="0" w:space="0" w:color="auto"/>
        <w:bottom w:val="none" w:sz="0" w:space="0" w:color="auto"/>
        <w:right w:val="none" w:sz="0" w:space="0" w:color="auto"/>
      </w:divBdr>
      <w:divsChild>
        <w:div w:id="1473402073">
          <w:marLeft w:val="360"/>
          <w:marRight w:val="0"/>
          <w:marTop w:val="200"/>
          <w:marBottom w:val="0"/>
          <w:divBdr>
            <w:top w:val="none" w:sz="0" w:space="0" w:color="auto"/>
            <w:left w:val="none" w:sz="0" w:space="0" w:color="auto"/>
            <w:bottom w:val="none" w:sz="0" w:space="0" w:color="auto"/>
            <w:right w:val="none" w:sz="0" w:space="0" w:color="auto"/>
          </w:divBdr>
        </w:div>
        <w:div w:id="1445879748">
          <w:marLeft w:val="360"/>
          <w:marRight w:val="0"/>
          <w:marTop w:val="200"/>
          <w:marBottom w:val="0"/>
          <w:divBdr>
            <w:top w:val="none" w:sz="0" w:space="0" w:color="auto"/>
            <w:left w:val="none" w:sz="0" w:space="0" w:color="auto"/>
            <w:bottom w:val="none" w:sz="0" w:space="0" w:color="auto"/>
            <w:right w:val="none" w:sz="0" w:space="0" w:color="auto"/>
          </w:divBdr>
        </w:div>
        <w:div w:id="1381056752">
          <w:marLeft w:val="360"/>
          <w:marRight w:val="0"/>
          <w:marTop w:val="200"/>
          <w:marBottom w:val="0"/>
          <w:divBdr>
            <w:top w:val="none" w:sz="0" w:space="0" w:color="auto"/>
            <w:left w:val="none" w:sz="0" w:space="0" w:color="auto"/>
            <w:bottom w:val="none" w:sz="0" w:space="0" w:color="auto"/>
            <w:right w:val="none" w:sz="0" w:space="0" w:color="auto"/>
          </w:divBdr>
        </w:div>
        <w:div w:id="1362973107">
          <w:marLeft w:val="360"/>
          <w:marRight w:val="0"/>
          <w:marTop w:val="200"/>
          <w:marBottom w:val="0"/>
          <w:divBdr>
            <w:top w:val="none" w:sz="0" w:space="0" w:color="auto"/>
            <w:left w:val="none" w:sz="0" w:space="0" w:color="auto"/>
            <w:bottom w:val="none" w:sz="0" w:space="0" w:color="auto"/>
            <w:right w:val="none" w:sz="0" w:space="0" w:color="auto"/>
          </w:divBdr>
        </w:div>
        <w:div w:id="346297231">
          <w:marLeft w:val="360"/>
          <w:marRight w:val="0"/>
          <w:marTop w:val="200"/>
          <w:marBottom w:val="0"/>
          <w:divBdr>
            <w:top w:val="none" w:sz="0" w:space="0" w:color="auto"/>
            <w:left w:val="none" w:sz="0" w:space="0" w:color="auto"/>
            <w:bottom w:val="none" w:sz="0" w:space="0" w:color="auto"/>
            <w:right w:val="none" w:sz="0" w:space="0" w:color="auto"/>
          </w:divBdr>
        </w:div>
        <w:div w:id="157698042">
          <w:marLeft w:val="360"/>
          <w:marRight w:val="0"/>
          <w:marTop w:val="200"/>
          <w:marBottom w:val="0"/>
          <w:divBdr>
            <w:top w:val="none" w:sz="0" w:space="0" w:color="auto"/>
            <w:left w:val="none" w:sz="0" w:space="0" w:color="auto"/>
            <w:bottom w:val="none" w:sz="0" w:space="0" w:color="auto"/>
            <w:right w:val="none" w:sz="0" w:space="0" w:color="auto"/>
          </w:divBdr>
        </w:div>
        <w:div w:id="605886612">
          <w:marLeft w:val="360"/>
          <w:marRight w:val="0"/>
          <w:marTop w:val="200"/>
          <w:marBottom w:val="0"/>
          <w:divBdr>
            <w:top w:val="none" w:sz="0" w:space="0" w:color="auto"/>
            <w:left w:val="none" w:sz="0" w:space="0" w:color="auto"/>
            <w:bottom w:val="none" w:sz="0" w:space="0" w:color="auto"/>
            <w:right w:val="none" w:sz="0" w:space="0" w:color="auto"/>
          </w:divBdr>
        </w:div>
      </w:divsChild>
    </w:div>
    <w:div w:id="2142376552">
      <w:bodyDiv w:val="1"/>
      <w:marLeft w:val="0"/>
      <w:marRight w:val="0"/>
      <w:marTop w:val="0"/>
      <w:marBottom w:val="0"/>
      <w:divBdr>
        <w:top w:val="none" w:sz="0" w:space="0" w:color="auto"/>
        <w:left w:val="none" w:sz="0" w:space="0" w:color="auto"/>
        <w:bottom w:val="none" w:sz="0" w:space="0" w:color="auto"/>
        <w:right w:val="none" w:sz="0" w:space="0" w:color="auto"/>
      </w:divBdr>
      <w:divsChild>
        <w:div w:id="501239852">
          <w:marLeft w:val="547"/>
          <w:marRight w:val="0"/>
          <w:marTop w:val="0"/>
          <w:marBottom w:val="0"/>
          <w:divBdr>
            <w:top w:val="none" w:sz="0" w:space="0" w:color="auto"/>
            <w:left w:val="none" w:sz="0" w:space="0" w:color="auto"/>
            <w:bottom w:val="none" w:sz="0" w:space="0" w:color="auto"/>
            <w:right w:val="none" w:sz="0" w:space="0" w:color="auto"/>
          </w:divBdr>
        </w:div>
        <w:div w:id="1811247790">
          <w:marLeft w:val="547"/>
          <w:marRight w:val="0"/>
          <w:marTop w:val="0"/>
          <w:marBottom w:val="0"/>
          <w:divBdr>
            <w:top w:val="none" w:sz="0" w:space="0" w:color="auto"/>
            <w:left w:val="none" w:sz="0" w:space="0" w:color="auto"/>
            <w:bottom w:val="none" w:sz="0" w:space="0" w:color="auto"/>
            <w:right w:val="none" w:sz="0" w:space="0" w:color="auto"/>
          </w:divBdr>
        </w:div>
        <w:div w:id="1229532657">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DHSS</dc:creator>
  <cp:lastModifiedBy>JoEllen</cp:lastModifiedBy>
  <cp:revision>9</cp:revision>
  <cp:lastPrinted>2016-08-31T14:51:00Z</cp:lastPrinted>
  <dcterms:created xsi:type="dcterms:W3CDTF">2023-06-20T20:01:00Z</dcterms:created>
  <dcterms:modified xsi:type="dcterms:W3CDTF">2023-06-22T15:20:00Z</dcterms:modified>
</cp:coreProperties>
</file>