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70CB" w14:textId="009ABC18" w:rsidR="007703DD" w:rsidRDefault="005750B6" w:rsidP="005750B6">
      <w:r>
        <w:rPr>
          <w:noProof/>
        </w:rPr>
        <w:drawing>
          <wp:inline distT="0" distB="0" distL="0" distR="0" wp14:anchorId="728FCDCC" wp14:editId="11D702FF">
            <wp:extent cx="3357880" cy="58541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39" cy="615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E94D3" w14:textId="55102DA8" w:rsidR="005750B6" w:rsidRDefault="005750B6" w:rsidP="005750B6"/>
    <w:p w14:paraId="68B46483" w14:textId="4FE975CE" w:rsidR="005750B6" w:rsidRDefault="005750B6" w:rsidP="005750B6">
      <w:pPr>
        <w:spacing w:after="0"/>
      </w:pPr>
      <w:r w:rsidRPr="005750B6">
        <w:rPr>
          <w:b/>
          <w:bCs/>
        </w:rPr>
        <w:t>Date:</w:t>
      </w:r>
      <w:r>
        <w:t xml:space="preserve"> March 14, 2023</w:t>
      </w:r>
    </w:p>
    <w:p w14:paraId="4A5933C1" w14:textId="5F975DC9" w:rsidR="005750B6" w:rsidRDefault="00BC0C8E" w:rsidP="005750B6">
      <w:pPr>
        <w:spacing w:after="0"/>
      </w:pPr>
      <w:r>
        <w:rPr>
          <w:b/>
          <w:bCs/>
        </w:rPr>
        <w:t>Chair</w:t>
      </w:r>
      <w:r w:rsidR="005750B6" w:rsidRPr="005750B6">
        <w:rPr>
          <w:b/>
          <w:bCs/>
        </w:rPr>
        <w:t xml:space="preserve">: </w:t>
      </w:r>
      <w:r w:rsidR="005750B6">
        <w:t>Garrett Colmorgen, M.D.</w:t>
      </w:r>
    </w:p>
    <w:p w14:paraId="39DD965C" w14:textId="05856A03" w:rsidR="005750B6" w:rsidRDefault="005750B6" w:rsidP="005750B6">
      <w:pPr>
        <w:spacing w:after="0"/>
      </w:pPr>
      <w:r w:rsidRPr="005750B6">
        <w:rPr>
          <w:b/>
          <w:bCs/>
        </w:rPr>
        <w:t>Location:</w:t>
      </w:r>
      <w:r>
        <w:t xml:space="preserve"> Hilton Garden Hotel Dover, D</w:t>
      </w:r>
      <w:r w:rsidR="0033364B">
        <w:t>E</w:t>
      </w:r>
    </w:p>
    <w:p w14:paraId="3BFB99E3" w14:textId="1034BDB2" w:rsidR="005750B6" w:rsidRPr="005750B6" w:rsidRDefault="005750B6" w:rsidP="005750B6">
      <w:pPr>
        <w:spacing w:after="0"/>
        <w:rPr>
          <w:b/>
          <w:bCs/>
        </w:rPr>
      </w:pPr>
    </w:p>
    <w:p w14:paraId="525E13EE" w14:textId="3A9A4304" w:rsidR="005750B6" w:rsidRDefault="005750B6" w:rsidP="005750B6">
      <w:pPr>
        <w:spacing w:after="0"/>
        <w:rPr>
          <w:b/>
          <w:bCs/>
        </w:rPr>
      </w:pPr>
      <w:r w:rsidRPr="005750B6">
        <w:rPr>
          <w:b/>
          <w:bCs/>
        </w:rPr>
        <w:t>MEMBER ATTENDANCE:</w:t>
      </w:r>
    </w:p>
    <w:p w14:paraId="4B09CEA3" w14:textId="2B3EB5F2" w:rsidR="005750B6" w:rsidRPr="005750B6" w:rsidRDefault="005750B6" w:rsidP="005750B6">
      <w:pPr>
        <w:spacing w:after="0"/>
      </w:pPr>
      <w:r w:rsidRPr="005750B6">
        <w:t>Garrett Colmorgen, MD</w:t>
      </w:r>
    </w:p>
    <w:p w14:paraId="1FD6BDA4" w14:textId="3841D00C" w:rsidR="005750B6" w:rsidRDefault="005750B6" w:rsidP="005750B6">
      <w:pPr>
        <w:spacing w:after="0"/>
      </w:pPr>
      <w:r w:rsidRPr="005750B6">
        <w:t>David Paul, MD</w:t>
      </w:r>
    </w:p>
    <w:p w14:paraId="4FD74077" w14:textId="1C4AA7B2" w:rsidR="005750B6" w:rsidRPr="005750B6" w:rsidRDefault="005750B6" w:rsidP="005750B6">
      <w:pPr>
        <w:spacing w:after="0"/>
      </w:pPr>
      <w:r>
        <w:t>Margaret Chou, MD</w:t>
      </w:r>
    </w:p>
    <w:p w14:paraId="61E42B25" w14:textId="51A178E8" w:rsidR="005750B6" w:rsidRPr="008161EF" w:rsidRDefault="005750B6" w:rsidP="005750B6">
      <w:pPr>
        <w:spacing w:after="0"/>
      </w:pPr>
      <w:r w:rsidRPr="008161EF">
        <w:t xml:space="preserve">Jessica Alvarez, MHA, </w:t>
      </w:r>
      <w:r w:rsidR="009213F4" w:rsidRPr="008161EF">
        <w:t>BSN, RN</w:t>
      </w:r>
      <w:r w:rsidRPr="008161EF">
        <w:t>,C-EFM</w:t>
      </w:r>
    </w:p>
    <w:p w14:paraId="41BE2541" w14:textId="3026AE34" w:rsidR="005750B6" w:rsidRDefault="005750B6" w:rsidP="005750B6">
      <w:pPr>
        <w:spacing w:after="0"/>
      </w:pPr>
      <w:r w:rsidRPr="008161EF">
        <w:t>Kathleen McCarthy</w:t>
      </w:r>
      <w:r w:rsidR="00DD0E3B">
        <w:t>, Nurse Midwife</w:t>
      </w:r>
    </w:p>
    <w:p w14:paraId="05F3E09B" w14:textId="6C82B609" w:rsidR="008161EF" w:rsidRPr="008161EF" w:rsidRDefault="008161EF" w:rsidP="005750B6">
      <w:pPr>
        <w:spacing w:after="0"/>
      </w:pPr>
      <w:r>
        <w:t>Megan</w:t>
      </w:r>
      <w:r w:rsidR="004F6DBB">
        <w:t xml:space="preserve"> McNamara Williams, DNP, FNP-C, FAANP</w:t>
      </w:r>
    </w:p>
    <w:p w14:paraId="29CE6E10" w14:textId="4E930251" w:rsidR="005750B6" w:rsidRDefault="005750B6" w:rsidP="004F6DBB">
      <w:pPr>
        <w:tabs>
          <w:tab w:val="left" w:pos="1995"/>
        </w:tabs>
        <w:spacing w:after="0"/>
      </w:pPr>
      <w:r w:rsidRPr="008161EF">
        <w:t>Marilee Pinkleton</w:t>
      </w:r>
      <w:r w:rsidR="00DD0E3B">
        <w:t>, CPM</w:t>
      </w:r>
      <w:r w:rsidR="004F6DBB">
        <w:tab/>
      </w:r>
    </w:p>
    <w:p w14:paraId="78CCB4CA" w14:textId="711921D8" w:rsidR="00726108" w:rsidRDefault="00726108" w:rsidP="004F6DBB">
      <w:pPr>
        <w:tabs>
          <w:tab w:val="left" w:pos="1995"/>
        </w:tabs>
        <w:spacing w:after="0"/>
      </w:pPr>
      <w:r>
        <w:t>Ruth Gichuru, DO</w:t>
      </w:r>
    </w:p>
    <w:p w14:paraId="3ACEA41C" w14:textId="249EA7B6" w:rsidR="004F6DBB" w:rsidRDefault="004F6DBB" w:rsidP="004F6DBB">
      <w:pPr>
        <w:tabs>
          <w:tab w:val="left" w:pos="1995"/>
        </w:tabs>
        <w:spacing w:after="0"/>
      </w:pPr>
      <w:r>
        <w:tab/>
      </w:r>
    </w:p>
    <w:p w14:paraId="34E806AF" w14:textId="77777777" w:rsidR="004F6DBB" w:rsidRDefault="004F6DBB" w:rsidP="004F6DBB">
      <w:pPr>
        <w:tabs>
          <w:tab w:val="left" w:pos="1995"/>
        </w:tabs>
        <w:spacing w:after="0"/>
      </w:pPr>
      <w:r w:rsidRPr="004F6DBB">
        <w:rPr>
          <w:b/>
          <w:bCs/>
        </w:rPr>
        <w:t>FACILITATOR:</w:t>
      </w:r>
      <w:r>
        <w:t xml:space="preserve"> </w:t>
      </w:r>
    </w:p>
    <w:p w14:paraId="0D681B23" w14:textId="4B1DC246" w:rsidR="004F6DBB" w:rsidRDefault="004F6DBB" w:rsidP="004F6DBB">
      <w:pPr>
        <w:tabs>
          <w:tab w:val="left" w:pos="1995"/>
        </w:tabs>
        <w:spacing w:after="0"/>
      </w:pPr>
      <w:r>
        <w:t>Mawuna Gardesey</w:t>
      </w:r>
      <w:r w:rsidR="008F1360">
        <w:t xml:space="preserve"> </w:t>
      </w:r>
    </w:p>
    <w:p w14:paraId="405A27E7" w14:textId="44554469" w:rsidR="004F6DBB" w:rsidRDefault="004F6DBB" w:rsidP="004F6DBB">
      <w:pPr>
        <w:tabs>
          <w:tab w:val="left" w:pos="1995"/>
        </w:tabs>
        <w:spacing w:after="0"/>
      </w:pPr>
    </w:p>
    <w:p w14:paraId="162E4C02" w14:textId="550267D3" w:rsidR="004F6DBB" w:rsidRPr="004F6DBB" w:rsidRDefault="004F6DBB" w:rsidP="004F6DBB">
      <w:pPr>
        <w:tabs>
          <w:tab w:val="left" w:pos="1995"/>
        </w:tabs>
        <w:spacing w:after="0"/>
        <w:rPr>
          <w:b/>
          <w:bCs/>
        </w:rPr>
      </w:pPr>
      <w:r w:rsidRPr="004F6DBB">
        <w:rPr>
          <w:b/>
          <w:bCs/>
        </w:rPr>
        <w:t>OTHER STAFF ATTENDANCE:</w:t>
      </w:r>
    </w:p>
    <w:p w14:paraId="59D57B68" w14:textId="4DDA8955" w:rsidR="005750B6" w:rsidRPr="008161EF" w:rsidRDefault="005750B6" w:rsidP="005750B6">
      <w:pPr>
        <w:spacing w:after="0"/>
      </w:pPr>
      <w:r w:rsidRPr="008161EF">
        <w:t xml:space="preserve">Kim Petrella, RN </w:t>
      </w:r>
    </w:p>
    <w:p w14:paraId="4A06B4D9" w14:textId="56AC121D" w:rsidR="005750B6" w:rsidRDefault="005750B6" w:rsidP="005750B6">
      <w:pPr>
        <w:spacing w:after="0"/>
      </w:pPr>
      <w:r w:rsidRPr="008161EF">
        <w:t xml:space="preserve">Khaleel </w:t>
      </w:r>
      <w:r w:rsidR="006823BB" w:rsidRPr="008161EF">
        <w:t>Hussaini</w:t>
      </w:r>
      <w:r w:rsidR="00DD1A16">
        <w:t xml:space="preserve"> </w:t>
      </w:r>
      <w:r w:rsidR="00203994">
        <w:t>PhD</w:t>
      </w:r>
      <w:r w:rsidR="00DD1A16">
        <w:t>.</w:t>
      </w:r>
    </w:p>
    <w:p w14:paraId="4077A1E5" w14:textId="4F147B94" w:rsidR="00974237" w:rsidRDefault="00974237" w:rsidP="005750B6">
      <w:pPr>
        <w:spacing w:after="0"/>
      </w:pPr>
      <w:r>
        <w:t>Vonnetta Graves-Brooks</w:t>
      </w:r>
    </w:p>
    <w:p w14:paraId="723BC7FC" w14:textId="306B27E3" w:rsidR="004F6DBB" w:rsidRDefault="004F6DBB" w:rsidP="005750B6">
      <w:pPr>
        <w:spacing w:after="0"/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57"/>
        <w:gridCol w:w="5129"/>
        <w:gridCol w:w="1280"/>
        <w:gridCol w:w="1536"/>
      </w:tblGrid>
      <w:tr w:rsidR="004F6DBB" w:rsidRPr="0017752C" w14:paraId="0507BD67" w14:textId="77777777" w:rsidTr="004F6DBB">
        <w:tc>
          <w:tcPr>
            <w:tcW w:w="830" w:type="pct"/>
          </w:tcPr>
          <w:p w14:paraId="29EB7C68" w14:textId="77777777" w:rsidR="004F6DBB" w:rsidRPr="0017752C" w:rsidRDefault="004F6DBB" w:rsidP="00531A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52C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2909" w:type="pct"/>
          </w:tcPr>
          <w:p w14:paraId="4A105C26" w14:textId="77777777" w:rsidR="004F6DBB" w:rsidRPr="0017752C" w:rsidRDefault="004F6DBB" w:rsidP="00531A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52C">
              <w:rPr>
                <w:rFonts w:ascii="Times New Roman" w:hAnsi="Times New Roman" w:cs="Times New Roman"/>
                <w:b/>
              </w:rPr>
              <w:t>FINDINGS, CONCLUSIONS &amp; RECOMMENDATIONS</w:t>
            </w:r>
          </w:p>
        </w:tc>
        <w:tc>
          <w:tcPr>
            <w:tcW w:w="681" w:type="pct"/>
          </w:tcPr>
          <w:p w14:paraId="70AC0ABF" w14:textId="77777777" w:rsidR="004F6DBB" w:rsidRPr="0017752C" w:rsidRDefault="004F6DBB" w:rsidP="00531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52C">
              <w:rPr>
                <w:rFonts w:ascii="Times New Roman" w:hAnsi="Times New Roman" w:cs="Times New Roman"/>
                <w:b/>
              </w:rPr>
              <w:t>ACTIONS &amp;</w:t>
            </w:r>
          </w:p>
          <w:p w14:paraId="132545A3" w14:textId="77777777" w:rsidR="004F6DBB" w:rsidRPr="0017752C" w:rsidRDefault="004F6DBB" w:rsidP="00531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52C">
              <w:rPr>
                <w:rFonts w:ascii="Times New Roman" w:hAnsi="Times New Roman" w:cs="Times New Roman"/>
                <w:b/>
              </w:rPr>
              <w:t>FOLLOW-UP</w:t>
            </w:r>
          </w:p>
        </w:tc>
        <w:tc>
          <w:tcPr>
            <w:tcW w:w="580" w:type="pct"/>
          </w:tcPr>
          <w:p w14:paraId="17ED489F" w14:textId="77777777" w:rsidR="004F6DBB" w:rsidRPr="0017752C" w:rsidRDefault="004F6DBB" w:rsidP="00531A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52C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4F6DBB" w:rsidRPr="0017752C" w14:paraId="361F61CC" w14:textId="77777777" w:rsidTr="004F6DBB"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9D064" w14:textId="77777777" w:rsidR="004F6DBB" w:rsidRPr="0044167C" w:rsidRDefault="004F6DBB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67C">
              <w:rPr>
                <w:rFonts w:ascii="Times New Roman" w:hAnsi="Times New Roman" w:cs="Times New Roman"/>
              </w:rPr>
              <w:t>I. Call to order</w:t>
            </w:r>
          </w:p>
        </w:tc>
        <w:tc>
          <w:tcPr>
            <w:tcW w:w="2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5A1A" w14:textId="77777777" w:rsidR="004F6DBB" w:rsidRPr="00793EF6" w:rsidRDefault="004F6DBB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EF6">
              <w:rPr>
                <w:rFonts w:ascii="Times New Roman" w:hAnsi="Times New Roman" w:cs="Times New Roman"/>
              </w:rPr>
              <w:t xml:space="preserve">The meeting was called to order by Dr. Colmorgen at </w:t>
            </w:r>
            <w:r>
              <w:rPr>
                <w:rFonts w:ascii="Times New Roman" w:hAnsi="Times New Roman" w:cs="Times New Roman"/>
              </w:rPr>
              <w:t>3:08p</w:t>
            </w:r>
            <w:r w:rsidRPr="00793EF6">
              <w:rPr>
                <w:rFonts w:ascii="Times New Roman" w:hAnsi="Times New Roman" w:cs="Times New Roman"/>
              </w:rPr>
              <w:t>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861E" w14:textId="526922F2" w:rsidR="004F6DBB" w:rsidRPr="00793EF6" w:rsidRDefault="004C0DDB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AEB3C" w14:textId="5CA8E5CC" w:rsidR="004F6DBB" w:rsidRPr="00793EF6" w:rsidRDefault="004C0DDB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4F6DBB" w:rsidRPr="0017752C" w14:paraId="43E87455" w14:textId="77777777" w:rsidTr="004F6DBB"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79278" w14:textId="359A8379" w:rsidR="004F6DBB" w:rsidRPr="0044167C" w:rsidRDefault="004F6DBB" w:rsidP="00531A14">
            <w:pPr>
              <w:rPr>
                <w:rFonts w:ascii="Times New Roman" w:hAnsi="Times New Roman" w:cs="Times New Roman"/>
                <w:color w:val="000000"/>
              </w:rPr>
            </w:pPr>
            <w:r w:rsidRPr="0044167C">
              <w:rPr>
                <w:rFonts w:ascii="Times New Roman" w:hAnsi="Times New Roman" w:cs="Times New Roman"/>
              </w:rPr>
              <w:t xml:space="preserve">II. </w:t>
            </w:r>
            <w:r>
              <w:rPr>
                <w:rFonts w:ascii="Times New Roman" w:hAnsi="Times New Roman" w:cs="Times New Roman"/>
              </w:rPr>
              <w:t>Introductions</w:t>
            </w:r>
          </w:p>
          <w:p w14:paraId="70BAEABF" w14:textId="77777777" w:rsidR="004F6DBB" w:rsidRPr="0044167C" w:rsidRDefault="004F6DBB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F2AE" w14:textId="4B05F193" w:rsidR="00726108" w:rsidRDefault="004F6DBB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6108">
              <w:rPr>
                <w:rFonts w:ascii="Times New Roman" w:hAnsi="Times New Roman" w:cs="Times New Roman"/>
              </w:rPr>
              <w:t xml:space="preserve">Participants present </w:t>
            </w:r>
            <w:r w:rsidR="0033364B">
              <w:rPr>
                <w:rFonts w:ascii="Times New Roman" w:hAnsi="Times New Roman" w:cs="Times New Roman"/>
              </w:rPr>
              <w:t>introduced</w:t>
            </w:r>
            <w:r w:rsidR="00726108">
              <w:rPr>
                <w:rFonts w:ascii="Times New Roman" w:hAnsi="Times New Roman" w:cs="Times New Roman"/>
              </w:rPr>
              <w:t xml:space="preserve"> themselves.  There were 12 participants in attendance.</w:t>
            </w:r>
          </w:p>
          <w:p w14:paraId="79F13669" w14:textId="77777777" w:rsidR="00726108" w:rsidRDefault="00726108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CC839E" w14:textId="5654D2D6" w:rsidR="004F6DBB" w:rsidRPr="00CC44BB" w:rsidRDefault="004F6DBB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2355" w14:textId="2D1A6627" w:rsidR="004F6DBB" w:rsidRPr="00793EF6" w:rsidRDefault="00452E71" w:rsidP="00531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72530A" w14:textId="69E47D0E" w:rsidR="004F6DBB" w:rsidRPr="00793EF6" w:rsidRDefault="00452E71" w:rsidP="00531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4F6DBB" w:rsidRPr="00793EF6" w14:paraId="7DA54B09" w14:textId="77777777" w:rsidTr="004F6DBB"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C3C894" w14:textId="063E6A39" w:rsidR="004F6DBB" w:rsidRDefault="004F6DBB" w:rsidP="00531A14">
            <w:pPr>
              <w:rPr>
                <w:rFonts w:ascii="Times New Roman" w:hAnsi="Times New Roman" w:cs="Times New Roman"/>
                <w:color w:val="000000"/>
              </w:rPr>
            </w:pPr>
            <w:r w:rsidRPr="0044167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4416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Status of Governor appointments, charge, and mandates</w:t>
            </w:r>
          </w:p>
          <w:p w14:paraId="3CF2BE97" w14:textId="77777777" w:rsidR="004F6DBB" w:rsidRPr="0044167C" w:rsidRDefault="004F6DBB" w:rsidP="00531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BD23" w14:textId="5473F85E" w:rsidR="005F1E8F" w:rsidRDefault="00461D51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33364B">
              <w:rPr>
                <w:rFonts w:ascii="Times New Roman" w:hAnsi="Times New Roman" w:cs="Times New Roman"/>
              </w:rPr>
              <w:t>Governor’s</w:t>
            </w:r>
            <w:r>
              <w:rPr>
                <w:rFonts w:ascii="Times New Roman" w:hAnsi="Times New Roman" w:cs="Times New Roman"/>
              </w:rPr>
              <w:t xml:space="preserve"> Office continues their </w:t>
            </w:r>
            <w:r w:rsidR="00B723F9">
              <w:rPr>
                <w:rFonts w:ascii="Times New Roman" w:hAnsi="Times New Roman" w:cs="Times New Roman"/>
              </w:rPr>
              <w:t xml:space="preserve">review of </w:t>
            </w:r>
            <w:r>
              <w:rPr>
                <w:rFonts w:ascii="Times New Roman" w:hAnsi="Times New Roman" w:cs="Times New Roman"/>
              </w:rPr>
              <w:t>the applications for appointment.  Staff changes have slowed down the process somewhat.</w:t>
            </w:r>
          </w:p>
          <w:p w14:paraId="7EF55F4F" w14:textId="26565C14" w:rsidR="00461D51" w:rsidRDefault="00461D51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7063EC" w14:textId="3425C5E0" w:rsidR="00461D51" w:rsidRDefault="00461D51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charge of the collaborative as stipulated in </w:t>
            </w:r>
            <w:r w:rsidR="0033364B">
              <w:rPr>
                <w:rFonts w:ascii="Times New Roman" w:hAnsi="Times New Roman" w:cs="Times New Roman"/>
              </w:rPr>
              <w:t>Delaware</w:t>
            </w:r>
            <w:r>
              <w:rPr>
                <w:rFonts w:ascii="Times New Roman" w:hAnsi="Times New Roman" w:cs="Times New Roman"/>
              </w:rPr>
              <w:t xml:space="preserve"> Code as well as the statutory membership was reviewed.  </w:t>
            </w:r>
          </w:p>
          <w:p w14:paraId="2AF806BD" w14:textId="77777777" w:rsidR="008945F2" w:rsidRPr="008945F2" w:rsidRDefault="008945F2" w:rsidP="00894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86851D" w14:textId="5981198B" w:rsidR="00DD5858" w:rsidRPr="000E4788" w:rsidRDefault="00DD5858" w:rsidP="00DD5858">
            <w:pPr>
              <w:pStyle w:val="ListParagraph"/>
              <w:spacing w:after="0" w:line="240" w:lineRule="auto"/>
              <w:ind w:left="78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96B6" w14:textId="77777777" w:rsidR="004F6DBB" w:rsidRPr="00793EF6" w:rsidRDefault="004F6DBB" w:rsidP="00531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On-going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B6A2F" w14:textId="2A1CD144" w:rsidR="004F6DBB" w:rsidRPr="00793EF6" w:rsidRDefault="003F5BFE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Appointments imminent</w:t>
            </w:r>
          </w:p>
        </w:tc>
      </w:tr>
      <w:tr w:rsidR="004F6DBB" w:rsidRPr="00793EF6" w14:paraId="561B7AD9" w14:textId="77777777" w:rsidTr="004F6DBB">
        <w:trPr>
          <w:trHeight w:val="804"/>
        </w:trPr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CA0CA" w14:textId="57FB2D0F" w:rsidR="004F6DBB" w:rsidRPr="0044167C" w:rsidRDefault="004F6DBB" w:rsidP="0053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IV.  Review of the major achievements of the DPQC as currently constituted</w:t>
            </w:r>
          </w:p>
        </w:tc>
        <w:tc>
          <w:tcPr>
            <w:tcW w:w="2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97F5" w14:textId="3FB73809" w:rsidR="00493743" w:rsidRPr="00DF5939" w:rsidRDefault="00461D51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939">
              <w:rPr>
                <w:rFonts w:ascii="Times New Roman" w:hAnsi="Times New Roman" w:cs="Times New Roman"/>
              </w:rPr>
              <w:t xml:space="preserve">Dr. Khaleel Hussaini reviewed the major achievements of the DPQC as currently </w:t>
            </w:r>
            <w:r w:rsidR="0033364B" w:rsidRPr="00DF5939">
              <w:rPr>
                <w:rFonts w:ascii="Times New Roman" w:hAnsi="Times New Roman" w:cs="Times New Roman"/>
              </w:rPr>
              <w:t>constituted</w:t>
            </w:r>
          </w:p>
          <w:p w14:paraId="7451CEE1" w14:textId="77777777" w:rsidR="00493743" w:rsidRDefault="00493743" w:rsidP="0053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035F82" w14:textId="700E6BFD" w:rsidR="00C377FD" w:rsidRDefault="00C377FD" w:rsidP="0053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77FD">
              <w:rPr>
                <w:rFonts w:ascii="Times New Roman" w:hAnsi="Times New Roman" w:cs="Times New Roman"/>
                <w:b/>
                <w:bCs/>
              </w:rPr>
              <w:t>Key Accomplishments:</w:t>
            </w:r>
          </w:p>
          <w:p w14:paraId="25C1CA5B" w14:textId="2250238C" w:rsidR="00C76194" w:rsidRPr="00B8062E" w:rsidRDefault="00493743" w:rsidP="00C761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8062E">
              <w:rPr>
                <w:rFonts w:ascii="Times New Roman" w:hAnsi="Times New Roman" w:cs="Times New Roman"/>
              </w:rPr>
              <w:t>Secured CDC grant funds at $</w:t>
            </w:r>
            <w:r w:rsidR="00257800">
              <w:rPr>
                <w:rFonts w:ascii="Times New Roman" w:hAnsi="Times New Roman" w:cs="Times New Roman"/>
              </w:rPr>
              <w:t>2</w:t>
            </w:r>
            <w:r w:rsidRPr="00B8062E">
              <w:rPr>
                <w:rFonts w:ascii="Times New Roman" w:hAnsi="Times New Roman" w:cs="Times New Roman"/>
              </w:rPr>
              <w:t>87,000 a year for 5 years</w:t>
            </w:r>
            <w:r w:rsidR="00B8062E" w:rsidRPr="00B8062E">
              <w:rPr>
                <w:rFonts w:ascii="Times New Roman" w:hAnsi="Times New Roman" w:cs="Times New Roman"/>
              </w:rPr>
              <w:t>.</w:t>
            </w:r>
          </w:p>
          <w:p w14:paraId="7199AA47" w14:textId="02ED89F1" w:rsidR="00212BCE" w:rsidRDefault="00726108" w:rsidP="00C377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212BCE">
              <w:rPr>
                <w:rFonts w:ascii="Times New Roman" w:hAnsi="Times New Roman" w:cs="Times New Roman"/>
              </w:rPr>
              <w:t xml:space="preserve">ospitals </w:t>
            </w:r>
            <w:r w:rsidR="00DF5939">
              <w:rPr>
                <w:rFonts w:ascii="Times New Roman" w:hAnsi="Times New Roman" w:cs="Times New Roman"/>
              </w:rPr>
              <w:t>agreed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2BCE">
              <w:rPr>
                <w:rFonts w:ascii="Times New Roman" w:hAnsi="Times New Roman" w:cs="Times New Roman"/>
              </w:rPr>
              <w:t>contribute their data.</w:t>
            </w:r>
          </w:p>
          <w:p w14:paraId="29A49E0C" w14:textId="1B37F78F" w:rsidR="007A6B65" w:rsidRDefault="00726108" w:rsidP="00C377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Delaware is</w:t>
            </w:r>
            <w:r w:rsidR="007A6B65">
              <w:rPr>
                <w:rFonts w:ascii="Times New Roman" w:hAnsi="Times New Roman" w:cs="Times New Roman"/>
              </w:rPr>
              <w:t xml:space="preserve"> </w:t>
            </w:r>
            <w:r w:rsidR="001629AF">
              <w:rPr>
                <w:rFonts w:ascii="Times New Roman" w:hAnsi="Times New Roman" w:cs="Times New Roman"/>
              </w:rPr>
              <w:t xml:space="preserve">one of </w:t>
            </w:r>
            <w:r w:rsidR="00DF5939">
              <w:rPr>
                <w:rFonts w:ascii="Times New Roman" w:hAnsi="Times New Roman" w:cs="Times New Roman"/>
              </w:rPr>
              <w:t xml:space="preserve">the </w:t>
            </w:r>
            <w:r w:rsidR="009E506E">
              <w:rPr>
                <w:rFonts w:ascii="Times New Roman" w:hAnsi="Times New Roman" w:cs="Times New Roman"/>
              </w:rPr>
              <w:t xml:space="preserve">very few </w:t>
            </w:r>
            <w:r w:rsidR="00DF5939">
              <w:rPr>
                <w:rFonts w:ascii="Times New Roman" w:hAnsi="Times New Roman" w:cs="Times New Roman"/>
              </w:rPr>
              <w:t>states</w:t>
            </w:r>
            <w:r w:rsidR="009E506E">
              <w:rPr>
                <w:rFonts w:ascii="Times New Roman" w:hAnsi="Times New Roman" w:cs="Times New Roman"/>
              </w:rPr>
              <w:t xml:space="preserve"> in the </w:t>
            </w:r>
            <w:r w:rsidR="001C5161">
              <w:rPr>
                <w:rFonts w:ascii="Times New Roman" w:hAnsi="Times New Roman" w:cs="Times New Roman"/>
              </w:rPr>
              <w:t>nation that</w:t>
            </w:r>
            <w:r w:rsidR="001629AF">
              <w:rPr>
                <w:rFonts w:ascii="Times New Roman" w:hAnsi="Times New Roman" w:cs="Times New Roman"/>
              </w:rPr>
              <w:t xml:space="preserve"> has close to real</w:t>
            </w:r>
            <w:r w:rsidR="00550367">
              <w:rPr>
                <w:rFonts w:ascii="Times New Roman" w:hAnsi="Times New Roman" w:cs="Times New Roman"/>
              </w:rPr>
              <w:t>-</w:t>
            </w:r>
            <w:r w:rsidR="001629AF">
              <w:rPr>
                <w:rFonts w:ascii="Times New Roman" w:hAnsi="Times New Roman" w:cs="Times New Roman"/>
              </w:rPr>
              <w:t xml:space="preserve">time </w:t>
            </w:r>
            <w:r w:rsidR="00C06EEA">
              <w:rPr>
                <w:rFonts w:ascii="Times New Roman" w:hAnsi="Times New Roman" w:cs="Times New Roman"/>
              </w:rPr>
              <w:t xml:space="preserve">discharge </w:t>
            </w:r>
            <w:r w:rsidR="001629AF">
              <w:rPr>
                <w:rFonts w:ascii="Times New Roman" w:hAnsi="Times New Roman" w:cs="Times New Roman"/>
              </w:rPr>
              <w:t>data for mom’s and infants</w:t>
            </w:r>
            <w:r w:rsidR="00652F09">
              <w:rPr>
                <w:rFonts w:ascii="Times New Roman" w:hAnsi="Times New Roman" w:cs="Times New Roman"/>
              </w:rPr>
              <w:t>.</w:t>
            </w:r>
          </w:p>
          <w:p w14:paraId="0BB7BB0F" w14:textId="267192B0" w:rsidR="00652F09" w:rsidRDefault="00726108" w:rsidP="00C377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F46C0">
              <w:rPr>
                <w:rFonts w:ascii="Times New Roman" w:hAnsi="Times New Roman" w:cs="Times New Roman"/>
              </w:rPr>
              <w:t xml:space="preserve">ata dashboards </w:t>
            </w:r>
            <w:r w:rsidR="00C56223">
              <w:rPr>
                <w:rFonts w:ascii="Times New Roman" w:hAnsi="Times New Roman" w:cs="Times New Roman"/>
              </w:rPr>
              <w:t xml:space="preserve">that members of the DPQC can access </w:t>
            </w:r>
            <w:r w:rsidR="00C3620C">
              <w:rPr>
                <w:rFonts w:ascii="Times New Roman" w:hAnsi="Times New Roman" w:cs="Times New Roman"/>
              </w:rPr>
              <w:t xml:space="preserve">to work on quality </w:t>
            </w:r>
            <w:r w:rsidR="006959B0">
              <w:rPr>
                <w:rFonts w:ascii="Times New Roman" w:hAnsi="Times New Roman" w:cs="Times New Roman"/>
              </w:rPr>
              <w:t>improvement</w:t>
            </w:r>
          </w:p>
          <w:p w14:paraId="48BA6151" w14:textId="3CDBB42B" w:rsidR="006959B0" w:rsidRDefault="00726108" w:rsidP="00C377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Saw</w:t>
            </w:r>
            <w:r w:rsidR="00E214A7">
              <w:rPr>
                <w:rFonts w:ascii="Times New Roman" w:hAnsi="Times New Roman" w:cs="Times New Roman"/>
              </w:rPr>
              <w:t xml:space="preserve"> a significant decline in </w:t>
            </w:r>
            <w:r w:rsidR="00B72606">
              <w:rPr>
                <w:rFonts w:ascii="Times New Roman" w:hAnsi="Times New Roman" w:cs="Times New Roman"/>
              </w:rPr>
              <w:t>s</w:t>
            </w:r>
            <w:r w:rsidR="004862DB">
              <w:rPr>
                <w:rFonts w:ascii="Times New Roman" w:hAnsi="Times New Roman" w:cs="Times New Roman"/>
              </w:rPr>
              <w:t>urgical hemorrhag</w:t>
            </w:r>
            <w:r>
              <w:rPr>
                <w:rFonts w:ascii="Times New Roman" w:hAnsi="Times New Roman" w:cs="Times New Roman"/>
              </w:rPr>
              <w:t>e</w:t>
            </w:r>
            <w:r w:rsidR="004862DB">
              <w:rPr>
                <w:rFonts w:ascii="Times New Roman" w:hAnsi="Times New Roman" w:cs="Times New Roman"/>
              </w:rPr>
              <w:t xml:space="preserve"> rates</w:t>
            </w:r>
            <w:r w:rsidR="002A6B8D">
              <w:rPr>
                <w:rFonts w:ascii="Times New Roman" w:hAnsi="Times New Roman" w:cs="Times New Roman"/>
              </w:rPr>
              <w:t>,</w:t>
            </w:r>
            <w:r w:rsidR="009254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until COVID-19</w:t>
            </w:r>
          </w:p>
          <w:p w14:paraId="4957606B" w14:textId="6B0E397F" w:rsidR="006959B0" w:rsidRDefault="00726108" w:rsidP="00C377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836533">
              <w:rPr>
                <w:rFonts w:ascii="Times New Roman" w:hAnsi="Times New Roman" w:cs="Times New Roman"/>
              </w:rPr>
              <w:t xml:space="preserve">earned a lot of lessons on how to </w:t>
            </w:r>
            <w:r w:rsidR="007155D1">
              <w:rPr>
                <w:rFonts w:ascii="Times New Roman" w:hAnsi="Times New Roman" w:cs="Times New Roman"/>
              </w:rPr>
              <w:t>be prepared for another pandemic</w:t>
            </w:r>
            <w:r w:rsidR="00D601CF">
              <w:rPr>
                <w:rFonts w:ascii="Times New Roman" w:hAnsi="Times New Roman" w:cs="Times New Roman"/>
              </w:rPr>
              <w:t xml:space="preserve"> and how we how we conduct quality improvement activities in a pandemic</w:t>
            </w:r>
          </w:p>
          <w:p w14:paraId="28733B0C" w14:textId="0BDF6224" w:rsidR="0096245F" w:rsidRPr="00F575EA" w:rsidRDefault="00CC2D59" w:rsidP="00F575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</w:t>
            </w:r>
            <w:r w:rsidR="00885E8E">
              <w:rPr>
                <w:rFonts w:ascii="Times New Roman" w:hAnsi="Times New Roman" w:cs="Times New Roman"/>
              </w:rPr>
              <w:t xml:space="preserve">pleted </w:t>
            </w:r>
            <w:r w:rsidR="00B3171C">
              <w:rPr>
                <w:rFonts w:ascii="Times New Roman" w:hAnsi="Times New Roman" w:cs="Times New Roman"/>
              </w:rPr>
              <w:t xml:space="preserve">Levels of </w:t>
            </w:r>
            <w:r w:rsidR="00885E8E">
              <w:rPr>
                <w:rFonts w:ascii="Times New Roman" w:hAnsi="Times New Roman" w:cs="Times New Roman"/>
              </w:rPr>
              <w:t>C</w:t>
            </w:r>
            <w:r w:rsidR="00DF5939">
              <w:rPr>
                <w:rFonts w:ascii="Times New Roman" w:hAnsi="Times New Roman" w:cs="Times New Roman"/>
              </w:rPr>
              <w:t xml:space="preserve">are </w:t>
            </w:r>
            <w:r w:rsidR="008E1321">
              <w:rPr>
                <w:rFonts w:ascii="Times New Roman" w:hAnsi="Times New Roman" w:cs="Times New Roman"/>
              </w:rPr>
              <w:t>assessment</w:t>
            </w:r>
            <w:r w:rsidR="008937FD">
              <w:rPr>
                <w:rFonts w:ascii="Times New Roman" w:hAnsi="Times New Roman" w:cs="Times New Roman"/>
              </w:rPr>
              <w:t>.</w:t>
            </w:r>
            <w:r w:rsidR="008E1321">
              <w:rPr>
                <w:rFonts w:ascii="Times New Roman" w:hAnsi="Times New Roman" w:cs="Times New Roman"/>
              </w:rPr>
              <w:t xml:space="preserve"> </w:t>
            </w:r>
            <w:r w:rsidR="00C34FBC">
              <w:rPr>
                <w:rFonts w:ascii="Times New Roman" w:hAnsi="Times New Roman" w:cs="Times New Roman"/>
              </w:rPr>
              <w:t xml:space="preserve"> </w:t>
            </w:r>
            <w:r w:rsidR="008937FD">
              <w:rPr>
                <w:rFonts w:ascii="Times New Roman" w:hAnsi="Times New Roman" w:cs="Times New Roman"/>
              </w:rPr>
              <w:t>T</w:t>
            </w:r>
            <w:r w:rsidR="0095396D">
              <w:rPr>
                <w:rFonts w:ascii="Times New Roman" w:hAnsi="Times New Roman" w:cs="Times New Roman"/>
              </w:rPr>
              <w:t xml:space="preserve">his </w:t>
            </w:r>
            <w:r w:rsidR="004E4D09">
              <w:rPr>
                <w:rFonts w:ascii="Times New Roman" w:hAnsi="Times New Roman" w:cs="Times New Roman"/>
              </w:rPr>
              <w:t xml:space="preserve">initiative with the CDC </w:t>
            </w:r>
            <w:r w:rsidR="0024483B">
              <w:rPr>
                <w:rFonts w:ascii="Times New Roman" w:hAnsi="Times New Roman" w:cs="Times New Roman"/>
              </w:rPr>
              <w:t xml:space="preserve">tells if all </w:t>
            </w:r>
            <w:r w:rsidR="003F6E32">
              <w:rPr>
                <w:rFonts w:ascii="Times New Roman" w:hAnsi="Times New Roman" w:cs="Times New Roman"/>
              </w:rPr>
              <w:t xml:space="preserve">the infants in Delaware </w:t>
            </w:r>
            <w:r w:rsidR="00C34FBC">
              <w:rPr>
                <w:rFonts w:ascii="Times New Roman" w:hAnsi="Times New Roman" w:cs="Times New Roman"/>
              </w:rPr>
              <w:t xml:space="preserve">are </w:t>
            </w:r>
            <w:r w:rsidR="003F6E32">
              <w:rPr>
                <w:rFonts w:ascii="Times New Roman" w:hAnsi="Times New Roman" w:cs="Times New Roman"/>
              </w:rPr>
              <w:t xml:space="preserve">being </w:t>
            </w:r>
            <w:r w:rsidR="0096245F">
              <w:rPr>
                <w:rFonts w:ascii="Times New Roman" w:hAnsi="Times New Roman" w:cs="Times New Roman"/>
              </w:rPr>
              <w:t>born at an appropriate level of care</w:t>
            </w:r>
            <w:r w:rsidR="0024483B">
              <w:rPr>
                <w:rFonts w:ascii="Times New Roman" w:hAnsi="Times New Roman" w:cs="Times New Roman"/>
              </w:rPr>
              <w:t xml:space="preserve">. </w:t>
            </w:r>
            <w:r w:rsidR="007C533B">
              <w:rPr>
                <w:rFonts w:ascii="Times New Roman" w:hAnsi="Times New Roman" w:cs="Times New Roman"/>
              </w:rPr>
              <w:t xml:space="preserve">We </w:t>
            </w:r>
            <w:r w:rsidR="00C26E95">
              <w:rPr>
                <w:rFonts w:ascii="Times New Roman" w:hAnsi="Times New Roman" w:cs="Times New Roman"/>
              </w:rPr>
              <w:t xml:space="preserve">know from evidence that the level of appropriate care reduces </w:t>
            </w:r>
            <w:r w:rsidR="005C32BD">
              <w:rPr>
                <w:rFonts w:ascii="Times New Roman" w:hAnsi="Times New Roman" w:cs="Times New Roman"/>
              </w:rPr>
              <w:t>the risk of infant morbidity and mortality</w:t>
            </w:r>
            <w:r w:rsidR="000522B8">
              <w:rPr>
                <w:rFonts w:ascii="Times New Roman" w:hAnsi="Times New Roman" w:cs="Times New Roman"/>
              </w:rPr>
              <w:t xml:space="preserve">. One of the most robust </w:t>
            </w:r>
            <w:r w:rsidR="00143A81">
              <w:rPr>
                <w:rFonts w:ascii="Times New Roman" w:hAnsi="Times New Roman" w:cs="Times New Roman"/>
              </w:rPr>
              <w:t>accomplishments.</w:t>
            </w:r>
          </w:p>
          <w:p w14:paraId="5FFBCA81" w14:textId="77777777" w:rsidR="00595AED" w:rsidRDefault="00595AED" w:rsidP="00595AE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C6FF7C" w14:textId="7B09CECD" w:rsidR="00567F7B" w:rsidRDefault="00C34FBC" w:rsidP="0059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B7989" w:rsidRPr="00595AED">
              <w:rPr>
                <w:rFonts w:ascii="Times New Roman" w:hAnsi="Times New Roman" w:cs="Times New Roman"/>
              </w:rPr>
              <w:t xml:space="preserve">orking </w:t>
            </w:r>
            <w:r w:rsidR="009C3760" w:rsidRPr="00595AED">
              <w:rPr>
                <w:rFonts w:ascii="Times New Roman" w:hAnsi="Times New Roman" w:cs="Times New Roman"/>
              </w:rPr>
              <w:t>with</w:t>
            </w:r>
            <w:r w:rsidR="00255E02">
              <w:rPr>
                <w:rFonts w:ascii="Times New Roman" w:hAnsi="Times New Roman" w:cs="Times New Roman"/>
              </w:rPr>
              <w:t xml:space="preserve"> expert,</w:t>
            </w:r>
            <w:r w:rsidR="00095AA8">
              <w:rPr>
                <w:rFonts w:ascii="Times New Roman" w:hAnsi="Times New Roman" w:cs="Times New Roman"/>
              </w:rPr>
              <w:t xml:space="preserve"> Dr. Huffman </w:t>
            </w:r>
            <w:r w:rsidR="00F12D86">
              <w:rPr>
                <w:rFonts w:ascii="Times New Roman" w:hAnsi="Times New Roman" w:cs="Times New Roman"/>
              </w:rPr>
              <w:t>on reducing preeclampsia rates</w:t>
            </w:r>
            <w:r>
              <w:rPr>
                <w:rFonts w:ascii="Times New Roman" w:hAnsi="Times New Roman" w:cs="Times New Roman"/>
              </w:rPr>
              <w:t xml:space="preserve"> using Aspirin</w:t>
            </w:r>
            <w:r w:rsidR="00F12D86">
              <w:rPr>
                <w:rFonts w:ascii="Times New Roman" w:hAnsi="Times New Roman" w:cs="Times New Roman"/>
              </w:rPr>
              <w:t>.</w:t>
            </w:r>
            <w:r w:rsidR="00BB7989" w:rsidRPr="00595AED">
              <w:rPr>
                <w:rFonts w:ascii="Times New Roman" w:hAnsi="Times New Roman" w:cs="Times New Roman"/>
              </w:rPr>
              <w:t xml:space="preserve"> </w:t>
            </w:r>
          </w:p>
          <w:p w14:paraId="35F13D6D" w14:textId="387296ED" w:rsidR="006443ED" w:rsidRPr="00595AED" w:rsidRDefault="006443ED" w:rsidP="00C34F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427D" w14:textId="2AD414A4" w:rsidR="004F6DBB" w:rsidRDefault="003F5BFE" w:rsidP="00531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D95841" w14:textId="64DF8ECA" w:rsidR="004F6DBB" w:rsidRDefault="003F5BFE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4F6DBB" w:rsidRPr="00793EF6" w14:paraId="625FC44B" w14:textId="77777777" w:rsidTr="004F6DBB"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44C161" w14:textId="09A0DDB8" w:rsidR="004F6DBB" w:rsidRDefault="004F6DBB" w:rsidP="0053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DPQC Bylaws Introduction</w:t>
            </w:r>
          </w:p>
        </w:tc>
        <w:tc>
          <w:tcPr>
            <w:tcW w:w="2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4369" w14:textId="6C92E197" w:rsidR="00493743" w:rsidRDefault="00493743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CEB">
              <w:rPr>
                <w:rFonts w:ascii="Times New Roman" w:hAnsi="Times New Roman" w:cs="Times New Roman"/>
              </w:rPr>
              <w:t xml:space="preserve">Dr. </w:t>
            </w:r>
            <w:r w:rsidR="000C0F34" w:rsidRPr="00563CEB">
              <w:rPr>
                <w:rFonts w:ascii="Times New Roman" w:hAnsi="Times New Roman" w:cs="Times New Roman"/>
              </w:rPr>
              <w:t>Garre</w:t>
            </w:r>
            <w:r w:rsidR="00307027" w:rsidRPr="00563CEB">
              <w:rPr>
                <w:rFonts w:ascii="Times New Roman" w:hAnsi="Times New Roman" w:cs="Times New Roman"/>
              </w:rPr>
              <w:t>t</w:t>
            </w:r>
            <w:r w:rsidR="000C0F34" w:rsidRPr="00563CEB">
              <w:rPr>
                <w:rFonts w:ascii="Times New Roman" w:hAnsi="Times New Roman" w:cs="Times New Roman"/>
              </w:rPr>
              <w:t xml:space="preserve">t Colmorgen </w:t>
            </w:r>
            <w:r w:rsidRPr="00563CEB">
              <w:rPr>
                <w:rFonts w:ascii="Times New Roman" w:hAnsi="Times New Roman" w:cs="Times New Roman"/>
              </w:rPr>
              <w:t xml:space="preserve">led a </w:t>
            </w:r>
            <w:r w:rsidR="00CF3080">
              <w:rPr>
                <w:rFonts w:ascii="Times New Roman" w:hAnsi="Times New Roman" w:cs="Times New Roman"/>
              </w:rPr>
              <w:t xml:space="preserve">review </w:t>
            </w:r>
            <w:r w:rsidRPr="00563CEB">
              <w:rPr>
                <w:rFonts w:ascii="Times New Roman" w:hAnsi="Times New Roman" w:cs="Times New Roman"/>
              </w:rPr>
              <w:t>of the draft bylaws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0C0F34">
              <w:rPr>
                <w:rFonts w:ascii="Times New Roman" w:hAnsi="Times New Roman" w:cs="Times New Roman"/>
              </w:rPr>
              <w:t xml:space="preserve"> </w:t>
            </w:r>
            <w:r w:rsidR="009B40AF">
              <w:rPr>
                <w:rFonts w:ascii="Times New Roman" w:hAnsi="Times New Roman" w:cs="Times New Roman"/>
              </w:rPr>
              <w:t>A few r</w:t>
            </w:r>
            <w:r>
              <w:rPr>
                <w:rFonts w:ascii="Times New Roman" w:hAnsi="Times New Roman" w:cs="Times New Roman"/>
              </w:rPr>
              <w:t xml:space="preserve">ecommendations were made for changes to be incorporated and the revised </w:t>
            </w:r>
            <w:r w:rsidR="004E6EA8">
              <w:rPr>
                <w:rFonts w:ascii="Times New Roman" w:hAnsi="Times New Roman" w:cs="Times New Roman"/>
              </w:rPr>
              <w:t>document</w:t>
            </w:r>
            <w:r>
              <w:rPr>
                <w:rFonts w:ascii="Times New Roman" w:hAnsi="Times New Roman" w:cs="Times New Roman"/>
              </w:rPr>
              <w:t xml:space="preserve"> presented at the next meeting.  The revisions were t</w:t>
            </w:r>
            <w:r w:rsidR="00041072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the following sections:</w:t>
            </w:r>
          </w:p>
          <w:p w14:paraId="3C224C04" w14:textId="77777777" w:rsidR="00257800" w:rsidRDefault="00257800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C986F8" w14:textId="2E458594" w:rsidR="00493743" w:rsidRDefault="00493743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II, Section I.</w:t>
            </w:r>
          </w:p>
          <w:p w14:paraId="62424901" w14:textId="2CE65D0E" w:rsidR="00493743" w:rsidRPr="00493743" w:rsidRDefault="00493743" w:rsidP="004937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93743">
              <w:rPr>
                <w:rFonts w:ascii="Times New Roman" w:hAnsi="Times New Roman" w:cs="Times New Roman"/>
              </w:rPr>
              <w:t xml:space="preserve"> Vision </w:t>
            </w:r>
          </w:p>
          <w:p w14:paraId="03E56B40" w14:textId="57245B31" w:rsidR="00493743" w:rsidRDefault="00493743" w:rsidP="004937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93743">
              <w:rPr>
                <w:rFonts w:ascii="Times New Roman" w:hAnsi="Times New Roman" w:cs="Times New Roman"/>
              </w:rPr>
              <w:t xml:space="preserve"> Mission</w:t>
            </w:r>
          </w:p>
          <w:p w14:paraId="28CB5386" w14:textId="200C8A0B" w:rsidR="00493743" w:rsidRDefault="00493743" w:rsidP="00493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188990" w14:textId="607F3495" w:rsidR="00493743" w:rsidRDefault="00493743" w:rsidP="00493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Article IV, </w:t>
            </w:r>
            <w:r w:rsidR="00D471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ection I</w:t>
            </w:r>
          </w:p>
          <w:p w14:paraId="01C15636" w14:textId="79BE6C8F" w:rsidR="00493743" w:rsidRPr="00257800" w:rsidRDefault="00493743" w:rsidP="00257800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57800">
              <w:rPr>
                <w:rFonts w:ascii="Times New Roman" w:hAnsi="Times New Roman" w:cs="Times New Roman"/>
              </w:rPr>
              <w:t>Roles and Responsibilities</w:t>
            </w:r>
          </w:p>
          <w:p w14:paraId="2CA60FF1" w14:textId="3D961073" w:rsidR="00257800" w:rsidRDefault="00257800" w:rsidP="0025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IV, Section II</w:t>
            </w:r>
          </w:p>
          <w:p w14:paraId="3B695746" w14:textId="35C0BFEE" w:rsidR="00257800" w:rsidRPr="00257800" w:rsidRDefault="00257800" w:rsidP="0025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Officers and Terms</w:t>
            </w:r>
          </w:p>
          <w:p w14:paraId="3D9807D7" w14:textId="0C71966E" w:rsidR="00493743" w:rsidRDefault="00493743" w:rsidP="00493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FE19BF" w14:textId="5F7D1ABE" w:rsidR="00493743" w:rsidRDefault="00493743" w:rsidP="00493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VI</w:t>
            </w:r>
            <w:r w:rsidR="001C19F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Section </w:t>
            </w:r>
            <w:r w:rsidR="001C19FE">
              <w:rPr>
                <w:rFonts w:ascii="Times New Roman" w:hAnsi="Times New Roman" w:cs="Times New Roman"/>
              </w:rPr>
              <w:t>II</w:t>
            </w:r>
          </w:p>
          <w:p w14:paraId="7C341D75" w14:textId="6545BDF7" w:rsidR="001C19FE" w:rsidRPr="00493743" w:rsidRDefault="001C19FE" w:rsidP="00493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Quality Improvement (QI) Initiative Committees</w:t>
            </w:r>
          </w:p>
          <w:p w14:paraId="23BB8B52" w14:textId="1F3DB5E3" w:rsidR="00AC4D58" w:rsidRPr="00077E5E" w:rsidRDefault="00AC4D58" w:rsidP="0053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7D9C" w14:textId="77777777" w:rsidR="004F6DBB" w:rsidRDefault="004F6DBB" w:rsidP="003B6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On-going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CBCC0C" w14:textId="15DDA0F7" w:rsidR="004F6DBB" w:rsidRDefault="00E23A34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Recommended revisions completed</w:t>
            </w:r>
          </w:p>
        </w:tc>
      </w:tr>
      <w:tr w:rsidR="004F6DBB" w:rsidRPr="00793EF6" w14:paraId="1F79839A" w14:textId="77777777" w:rsidTr="004F6DBB"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A6C95" w14:textId="344A31DA" w:rsidR="004F6DBB" w:rsidRPr="0044167C" w:rsidRDefault="004F6DBB" w:rsidP="00531A14">
            <w:pPr>
              <w:rPr>
                <w:rFonts w:ascii="Times New Roman" w:hAnsi="Times New Roman" w:cs="Times New Roman"/>
              </w:rPr>
            </w:pPr>
            <w:r w:rsidRPr="0044167C">
              <w:rPr>
                <w:rFonts w:ascii="Times New Roman" w:hAnsi="Times New Roman" w:cs="Times New Roman"/>
              </w:rPr>
              <w:lastRenderedPageBreak/>
              <w:t>V</w:t>
            </w:r>
            <w:r>
              <w:rPr>
                <w:rFonts w:ascii="Times New Roman" w:hAnsi="Times New Roman" w:cs="Times New Roman"/>
              </w:rPr>
              <w:t>I</w:t>
            </w:r>
            <w:r w:rsidRPr="004416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Recap for Meeting Minutes</w:t>
            </w:r>
          </w:p>
        </w:tc>
        <w:tc>
          <w:tcPr>
            <w:tcW w:w="2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42DB" w14:textId="64DB2FF1" w:rsidR="004F6DBB" w:rsidRDefault="001C19FE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being no further business before </w:t>
            </w:r>
            <w:r w:rsidR="00D47141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collaborative, the chair adjourned the meeting at 4:</w:t>
            </w:r>
            <w:r w:rsidR="0025780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pm</w:t>
            </w:r>
            <w:r w:rsidR="00257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A446" w14:textId="1D93A43C" w:rsidR="004F6DBB" w:rsidRPr="00793EF6" w:rsidRDefault="00202628" w:rsidP="00531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BEDAA" w14:textId="27A7994E" w:rsidR="004F6DBB" w:rsidRPr="00793EF6" w:rsidRDefault="00202628" w:rsidP="0053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</w:tbl>
    <w:p w14:paraId="01E78DFC" w14:textId="77777777" w:rsidR="005750B6" w:rsidRDefault="005750B6" w:rsidP="005750B6">
      <w:pPr>
        <w:spacing w:after="0"/>
        <w:rPr>
          <w:b/>
          <w:bCs/>
        </w:rPr>
      </w:pPr>
    </w:p>
    <w:p w14:paraId="4B333C37" w14:textId="77777777" w:rsidR="005750B6" w:rsidRPr="005750B6" w:rsidRDefault="005750B6" w:rsidP="005750B6">
      <w:pPr>
        <w:spacing w:after="0"/>
        <w:rPr>
          <w:b/>
          <w:bCs/>
        </w:rPr>
      </w:pPr>
    </w:p>
    <w:p w14:paraId="70FD78B6" w14:textId="77777777" w:rsidR="005750B6" w:rsidRDefault="005750B6" w:rsidP="005750B6">
      <w:pPr>
        <w:spacing w:after="0"/>
      </w:pPr>
    </w:p>
    <w:p w14:paraId="5FC9A11D" w14:textId="77777777" w:rsidR="005750B6" w:rsidRDefault="005750B6" w:rsidP="005750B6"/>
    <w:p w14:paraId="51C6BA64" w14:textId="77777777" w:rsidR="005750B6" w:rsidRPr="005750B6" w:rsidRDefault="005750B6" w:rsidP="005750B6"/>
    <w:sectPr w:rsidR="005750B6" w:rsidRPr="0057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12F4"/>
    <w:multiLevelType w:val="hybridMultilevel"/>
    <w:tmpl w:val="08283F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A622CF"/>
    <w:multiLevelType w:val="hybridMultilevel"/>
    <w:tmpl w:val="42EEF220"/>
    <w:lvl w:ilvl="0" w:tplc="63D8C0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C8D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A68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4E2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08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D6E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09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A6C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4A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63FB"/>
    <w:multiLevelType w:val="hybridMultilevel"/>
    <w:tmpl w:val="A3BE2838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4430281A"/>
    <w:multiLevelType w:val="multilevel"/>
    <w:tmpl w:val="592C7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6AC04F7"/>
    <w:multiLevelType w:val="hybridMultilevel"/>
    <w:tmpl w:val="5DC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951E2"/>
    <w:multiLevelType w:val="hybridMultilevel"/>
    <w:tmpl w:val="26AE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87515"/>
    <w:multiLevelType w:val="multilevel"/>
    <w:tmpl w:val="F4BA1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35037982">
    <w:abstractNumId w:val="1"/>
  </w:num>
  <w:num w:numId="2" w16cid:durableId="1771049892">
    <w:abstractNumId w:val="0"/>
  </w:num>
  <w:num w:numId="3" w16cid:durableId="609313299">
    <w:abstractNumId w:val="2"/>
  </w:num>
  <w:num w:numId="4" w16cid:durableId="1632901927">
    <w:abstractNumId w:val="5"/>
  </w:num>
  <w:num w:numId="5" w16cid:durableId="1054768965">
    <w:abstractNumId w:val="4"/>
  </w:num>
  <w:num w:numId="6" w16cid:durableId="560025108">
    <w:abstractNumId w:val="6"/>
  </w:num>
  <w:num w:numId="7" w16cid:durableId="1072658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B6"/>
    <w:rsid w:val="00004395"/>
    <w:rsid w:val="00006EB6"/>
    <w:rsid w:val="0001427C"/>
    <w:rsid w:val="00014DF3"/>
    <w:rsid w:val="00021931"/>
    <w:rsid w:val="00025E4E"/>
    <w:rsid w:val="000326B7"/>
    <w:rsid w:val="00033F51"/>
    <w:rsid w:val="00041072"/>
    <w:rsid w:val="000450B0"/>
    <w:rsid w:val="0004690E"/>
    <w:rsid w:val="000522B8"/>
    <w:rsid w:val="000719B2"/>
    <w:rsid w:val="00072BBD"/>
    <w:rsid w:val="00076B23"/>
    <w:rsid w:val="00077C28"/>
    <w:rsid w:val="00077E5E"/>
    <w:rsid w:val="00081434"/>
    <w:rsid w:val="00082428"/>
    <w:rsid w:val="000839ED"/>
    <w:rsid w:val="00094D1D"/>
    <w:rsid w:val="00094F79"/>
    <w:rsid w:val="00095AA8"/>
    <w:rsid w:val="00097541"/>
    <w:rsid w:val="000A1667"/>
    <w:rsid w:val="000C0F34"/>
    <w:rsid w:val="000C3489"/>
    <w:rsid w:val="000C5A41"/>
    <w:rsid w:val="000C66E1"/>
    <w:rsid w:val="000D1A04"/>
    <w:rsid w:val="000D1FF4"/>
    <w:rsid w:val="000D4C0C"/>
    <w:rsid w:val="000D4D80"/>
    <w:rsid w:val="000D69E4"/>
    <w:rsid w:val="000D7334"/>
    <w:rsid w:val="000D748D"/>
    <w:rsid w:val="000E1950"/>
    <w:rsid w:val="000E4788"/>
    <w:rsid w:val="000F2AAB"/>
    <w:rsid w:val="00114059"/>
    <w:rsid w:val="0013532D"/>
    <w:rsid w:val="00142597"/>
    <w:rsid w:val="00143A81"/>
    <w:rsid w:val="0014463E"/>
    <w:rsid w:val="00145155"/>
    <w:rsid w:val="0016162B"/>
    <w:rsid w:val="001629AF"/>
    <w:rsid w:val="00176B8C"/>
    <w:rsid w:val="00183F05"/>
    <w:rsid w:val="00184283"/>
    <w:rsid w:val="00186CC6"/>
    <w:rsid w:val="001919C9"/>
    <w:rsid w:val="0019260B"/>
    <w:rsid w:val="001A329D"/>
    <w:rsid w:val="001A475E"/>
    <w:rsid w:val="001B62A3"/>
    <w:rsid w:val="001C19FE"/>
    <w:rsid w:val="001C5161"/>
    <w:rsid w:val="001D3B46"/>
    <w:rsid w:val="001E1CA6"/>
    <w:rsid w:val="002006D1"/>
    <w:rsid w:val="00202628"/>
    <w:rsid w:val="00203994"/>
    <w:rsid w:val="00204D2D"/>
    <w:rsid w:val="002054E3"/>
    <w:rsid w:val="00206AFF"/>
    <w:rsid w:val="00212BCE"/>
    <w:rsid w:val="002178D4"/>
    <w:rsid w:val="0022226B"/>
    <w:rsid w:val="00224154"/>
    <w:rsid w:val="00224422"/>
    <w:rsid w:val="00232518"/>
    <w:rsid w:val="00233566"/>
    <w:rsid w:val="00234A90"/>
    <w:rsid w:val="0024483B"/>
    <w:rsid w:val="00245F0F"/>
    <w:rsid w:val="002461F7"/>
    <w:rsid w:val="00247B14"/>
    <w:rsid w:val="002552A4"/>
    <w:rsid w:val="00255E02"/>
    <w:rsid w:val="00257800"/>
    <w:rsid w:val="00267464"/>
    <w:rsid w:val="002A6B8D"/>
    <w:rsid w:val="002B2699"/>
    <w:rsid w:val="002C0F3B"/>
    <w:rsid w:val="002C58CE"/>
    <w:rsid w:val="002C5F76"/>
    <w:rsid w:val="002C6EE4"/>
    <w:rsid w:val="002E048B"/>
    <w:rsid w:val="002E1EDD"/>
    <w:rsid w:val="002E53F3"/>
    <w:rsid w:val="002F26FD"/>
    <w:rsid w:val="002F3099"/>
    <w:rsid w:val="002F515C"/>
    <w:rsid w:val="002F67BD"/>
    <w:rsid w:val="003069D1"/>
    <w:rsid w:val="00306F56"/>
    <w:rsid w:val="00307027"/>
    <w:rsid w:val="0031169F"/>
    <w:rsid w:val="0031395A"/>
    <w:rsid w:val="00315883"/>
    <w:rsid w:val="00316577"/>
    <w:rsid w:val="00320110"/>
    <w:rsid w:val="00324142"/>
    <w:rsid w:val="0033364B"/>
    <w:rsid w:val="00335840"/>
    <w:rsid w:val="003521B7"/>
    <w:rsid w:val="003627BC"/>
    <w:rsid w:val="00371D7B"/>
    <w:rsid w:val="0037614D"/>
    <w:rsid w:val="00376CBD"/>
    <w:rsid w:val="00376D6C"/>
    <w:rsid w:val="00377C6F"/>
    <w:rsid w:val="0038113D"/>
    <w:rsid w:val="003868D6"/>
    <w:rsid w:val="0038695A"/>
    <w:rsid w:val="00386D1D"/>
    <w:rsid w:val="00393E35"/>
    <w:rsid w:val="00394ECA"/>
    <w:rsid w:val="003A16F7"/>
    <w:rsid w:val="003A4378"/>
    <w:rsid w:val="003A51E2"/>
    <w:rsid w:val="003B0BD7"/>
    <w:rsid w:val="003B691B"/>
    <w:rsid w:val="003B7399"/>
    <w:rsid w:val="003C4FF1"/>
    <w:rsid w:val="003D42D9"/>
    <w:rsid w:val="003D4D57"/>
    <w:rsid w:val="003D64FF"/>
    <w:rsid w:val="003F1EA5"/>
    <w:rsid w:val="003F46C0"/>
    <w:rsid w:val="003F5BFE"/>
    <w:rsid w:val="003F6DA6"/>
    <w:rsid w:val="003F6E32"/>
    <w:rsid w:val="00400D8F"/>
    <w:rsid w:val="0041670B"/>
    <w:rsid w:val="00426488"/>
    <w:rsid w:val="00430670"/>
    <w:rsid w:val="00431277"/>
    <w:rsid w:val="00436383"/>
    <w:rsid w:val="00436D2D"/>
    <w:rsid w:val="00442E6D"/>
    <w:rsid w:val="0044473D"/>
    <w:rsid w:val="0045042D"/>
    <w:rsid w:val="00450654"/>
    <w:rsid w:val="00451515"/>
    <w:rsid w:val="00452E71"/>
    <w:rsid w:val="00455D93"/>
    <w:rsid w:val="00461686"/>
    <w:rsid w:val="00461D51"/>
    <w:rsid w:val="0047781F"/>
    <w:rsid w:val="0048237C"/>
    <w:rsid w:val="00482395"/>
    <w:rsid w:val="004862DB"/>
    <w:rsid w:val="00493722"/>
    <w:rsid w:val="00493743"/>
    <w:rsid w:val="00494E40"/>
    <w:rsid w:val="004A3D33"/>
    <w:rsid w:val="004A538E"/>
    <w:rsid w:val="004A6BB0"/>
    <w:rsid w:val="004B2BBB"/>
    <w:rsid w:val="004B3D3F"/>
    <w:rsid w:val="004B5F3E"/>
    <w:rsid w:val="004B7608"/>
    <w:rsid w:val="004C0DDB"/>
    <w:rsid w:val="004C6AF9"/>
    <w:rsid w:val="004C7E16"/>
    <w:rsid w:val="004D1FC0"/>
    <w:rsid w:val="004D24D2"/>
    <w:rsid w:val="004D3CF0"/>
    <w:rsid w:val="004E4D09"/>
    <w:rsid w:val="004E6EA8"/>
    <w:rsid w:val="004F652A"/>
    <w:rsid w:val="004F65A7"/>
    <w:rsid w:val="004F6DBB"/>
    <w:rsid w:val="00503D98"/>
    <w:rsid w:val="00506D97"/>
    <w:rsid w:val="00514A09"/>
    <w:rsid w:val="00514E5E"/>
    <w:rsid w:val="00515A59"/>
    <w:rsid w:val="00524002"/>
    <w:rsid w:val="00534A5C"/>
    <w:rsid w:val="0054447E"/>
    <w:rsid w:val="00550367"/>
    <w:rsid w:val="00556204"/>
    <w:rsid w:val="0055707A"/>
    <w:rsid w:val="00563CEB"/>
    <w:rsid w:val="00567F7B"/>
    <w:rsid w:val="00570577"/>
    <w:rsid w:val="00570636"/>
    <w:rsid w:val="005750B6"/>
    <w:rsid w:val="00582BAB"/>
    <w:rsid w:val="00582EA2"/>
    <w:rsid w:val="00591A61"/>
    <w:rsid w:val="00594BC1"/>
    <w:rsid w:val="00595AED"/>
    <w:rsid w:val="005979DD"/>
    <w:rsid w:val="005B149C"/>
    <w:rsid w:val="005B3B3B"/>
    <w:rsid w:val="005B5C97"/>
    <w:rsid w:val="005B63B7"/>
    <w:rsid w:val="005B767D"/>
    <w:rsid w:val="005C0385"/>
    <w:rsid w:val="005C32BD"/>
    <w:rsid w:val="005C505B"/>
    <w:rsid w:val="005E077B"/>
    <w:rsid w:val="005E1C45"/>
    <w:rsid w:val="005E4065"/>
    <w:rsid w:val="005E582D"/>
    <w:rsid w:val="005F0302"/>
    <w:rsid w:val="005F1E8F"/>
    <w:rsid w:val="005F301D"/>
    <w:rsid w:val="005F5149"/>
    <w:rsid w:val="00605822"/>
    <w:rsid w:val="00612DC7"/>
    <w:rsid w:val="006207CD"/>
    <w:rsid w:val="00640F04"/>
    <w:rsid w:val="00642742"/>
    <w:rsid w:val="006443ED"/>
    <w:rsid w:val="006454CB"/>
    <w:rsid w:val="00646101"/>
    <w:rsid w:val="00652F09"/>
    <w:rsid w:val="00662383"/>
    <w:rsid w:val="00665C0D"/>
    <w:rsid w:val="00672B1B"/>
    <w:rsid w:val="00673EE8"/>
    <w:rsid w:val="00674F7B"/>
    <w:rsid w:val="006823BB"/>
    <w:rsid w:val="006959B0"/>
    <w:rsid w:val="006A0A47"/>
    <w:rsid w:val="006A2DA6"/>
    <w:rsid w:val="006A7E4F"/>
    <w:rsid w:val="006B4061"/>
    <w:rsid w:val="006B76F0"/>
    <w:rsid w:val="006C1F02"/>
    <w:rsid w:val="006C76DA"/>
    <w:rsid w:val="006D4B23"/>
    <w:rsid w:val="006D7F5C"/>
    <w:rsid w:val="006E2A9B"/>
    <w:rsid w:val="006E59C2"/>
    <w:rsid w:val="006E6DF5"/>
    <w:rsid w:val="006E6EC6"/>
    <w:rsid w:val="006E72F6"/>
    <w:rsid w:val="006F6109"/>
    <w:rsid w:val="007030BA"/>
    <w:rsid w:val="007068AE"/>
    <w:rsid w:val="00710F56"/>
    <w:rsid w:val="0071345B"/>
    <w:rsid w:val="00715585"/>
    <w:rsid w:val="007155D1"/>
    <w:rsid w:val="00716F2C"/>
    <w:rsid w:val="00720DA5"/>
    <w:rsid w:val="00721396"/>
    <w:rsid w:val="00725394"/>
    <w:rsid w:val="00726108"/>
    <w:rsid w:val="0073110D"/>
    <w:rsid w:val="00746194"/>
    <w:rsid w:val="007522FA"/>
    <w:rsid w:val="007536A3"/>
    <w:rsid w:val="00767E2F"/>
    <w:rsid w:val="007703DD"/>
    <w:rsid w:val="007746B2"/>
    <w:rsid w:val="0078393C"/>
    <w:rsid w:val="00784492"/>
    <w:rsid w:val="00792EF7"/>
    <w:rsid w:val="0079395E"/>
    <w:rsid w:val="007A2B4F"/>
    <w:rsid w:val="007A6B65"/>
    <w:rsid w:val="007A6BF9"/>
    <w:rsid w:val="007B0A35"/>
    <w:rsid w:val="007B5362"/>
    <w:rsid w:val="007B6DA0"/>
    <w:rsid w:val="007C533B"/>
    <w:rsid w:val="007E563F"/>
    <w:rsid w:val="007E5B62"/>
    <w:rsid w:val="007F5E30"/>
    <w:rsid w:val="007F744E"/>
    <w:rsid w:val="008019CA"/>
    <w:rsid w:val="00805ED7"/>
    <w:rsid w:val="00812C2E"/>
    <w:rsid w:val="00815033"/>
    <w:rsid w:val="0081583B"/>
    <w:rsid w:val="008161EF"/>
    <w:rsid w:val="008207B2"/>
    <w:rsid w:val="008274C5"/>
    <w:rsid w:val="00836533"/>
    <w:rsid w:val="00844FA4"/>
    <w:rsid w:val="00847EED"/>
    <w:rsid w:val="00864265"/>
    <w:rsid w:val="00866EB4"/>
    <w:rsid w:val="008772DD"/>
    <w:rsid w:val="0088008A"/>
    <w:rsid w:val="00885C49"/>
    <w:rsid w:val="00885E8E"/>
    <w:rsid w:val="008870AF"/>
    <w:rsid w:val="008937FD"/>
    <w:rsid w:val="008945F2"/>
    <w:rsid w:val="008A1AA8"/>
    <w:rsid w:val="008A3F37"/>
    <w:rsid w:val="008B24C0"/>
    <w:rsid w:val="008B4D83"/>
    <w:rsid w:val="008B6945"/>
    <w:rsid w:val="008C7293"/>
    <w:rsid w:val="008D0B9A"/>
    <w:rsid w:val="008D73CE"/>
    <w:rsid w:val="008E0E7A"/>
    <w:rsid w:val="008E1321"/>
    <w:rsid w:val="008E1D91"/>
    <w:rsid w:val="008E2CE2"/>
    <w:rsid w:val="008E7E53"/>
    <w:rsid w:val="008F1360"/>
    <w:rsid w:val="0090673B"/>
    <w:rsid w:val="00912462"/>
    <w:rsid w:val="009126AF"/>
    <w:rsid w:val="009213F4"/>
    <w:rsid w:val="009254E6"/>
    <w:rsid w:val="00925C5F"/>
    <w:rsid w:val="0092643E"/>
    <w:rsid w:val="00931041"/>
    <w:rsid w:val="00941ABA"/>
    <w:rsid w:val="00947C6D"/>
    <w:rsid w:val="0095396D"/>
    <w:rsid w:val="00955076"/>
    <w:rsid w:val="0096245F"/>
    <w:rsid w:val="00962E41"/>
    <w:rsid w:val="00964C9E"/>
    <w:rsid w:val="00965325"/>
    <w:rsid w:val="00974237"/>
    <w:rsid w:val="009815C6"/>
    <w:rsid w:val="00983623"/>
    <w:rsid w:val="00985A7C"/>
    <w:rsid w:val="009951EA"/>
    <w:rsid w:val="009953F8"/>
    <w:rsid w:val="009A10D2"/>
    <w:rsid w:val="009A66BA"/>
    <w:rsid w:val="009B0EB7"/>
    <w:rsid w:val="009B40AF"/>
    <w:rsid w:val="009B5398"/>
    <w:rsid w:val="009C1DA8"/>
    <w:rsid w:val="009C3760"/>
    <w:rsid w:val="009C4DD0"/>
    <w:rsid w:val="009C7FBE"/>
    <w:rsid w:val="009D57B5"/>
    <w:rsid w:val="009E032B"/>
    <w:rsid w:val="009E207E"/>
    <w:rsid w:val="009E2BC3"/>
    <w:rsid w:val="009E44AE"/>
    <w:rsid w:val="009E506E"/>
    <w:rsid w:val="009F5759"/>
    <w:rsid w:val="00A010EE"/>
    <w:rsid w:val="00A05C94"/>
    <w:rsid w:val="00A10123"/>
    <w:rsid w:val="00A13C6E"/>
    <w:rsid w:val="00A14C98"/>
    <w:rsid w:val="00A20EC5"/>
    <w:rsid w:val="00A21494"/>
    <w:rsid w:val="00A335BE"/>
    <w:rsid w:val="00A36320"/>
    <w:rsid w:val="00A37C7D"/>
    <w:rsid w:val="00A46D05"/>
    <w:rsid w:val="00A47572"/>
    <w:rsid w:val="00A52875"/>
    <w:rsid w:val="00A60994"/>
    <w:rsid w:val="00A70560"/>
    <w:rsid w:val="00A70F27"/>
    <w:rsid w:val="00A7381F"/>
    <w:rsid w:val="00A82BEC"/>
    <w:rsid w:val="00A93C73"/>
    <w:rsid w:val="00A97245"/>
    <w:rsid w:val="00AB175B"/>
    <w:rsid w:val="00AB66BD"/>
    <w:rsid w:val="00AC2289"/>
    <w:rsid w:val="00AC4C2F"/>
    <w:rsid w:val="00AC4D58"/>
    <w:rsid w:val="00AD5851"/>
    <w:rsid w:val="00AE713B"/>
    <w:rsid w:val="00AF173E"/>
    <w:rsid w:val="00B0033A"/>
    <w:rsid w:val="00B12B30"/>
    <w:rsid w:val="00B303D8"/>
    <w:rsid w:val="00B3171C"/>
    <w:rsid w:val="00B41AE3"/>
    <w:rsid w:val="00B56FE7"/>
    <w:rsid w:val="00B65DFC"/>
    <w:rsid w:val="00B663DC"/>
    <w:rsid w:val="00B723F9"/>
    <w:rsid w:val="00B72606"/>
    <w:rsid w:val="00B74207"/>
    <w:rsid w:val="00B8062E"/>
    <w:rsid w:val="00B8513F"/>
    <w:rsid w:val="00BA592D"/>
    <w:rsid w:val="00BB2E2A"/>
    <w:rsid w:val="00BB7989"/>
    <w:rsid w:val="00BC0C8E"/>
    <w:rsid w:val="00BC24D6"/>
    <w:rsid w:val="00BD7B2D"/>
    <w:rsid w:val="00BE02C5"/>
    <w:rsid w:val="00BE4547"/>
    <w:rsid w:val="00C0428E"/>
    <w:rsid w:val="00C050FA"/>
    <w:rsid w:val="00C05102"/>
    <w:rsid w:val="00C06EEA"/>
    <w:rsid w:val="00C07EDB"/>
    <w:rsid w:val="00C13049"/>
    <w:rsid w:val="00C15AFD"/>
    <w:rsid w:val="00C16D98"/>
    <w:rsid w:val="00C26E95"/>
    <w:rsid w:val="00C31C65"/>
    <w:rsid w:val="00C34FBC"/>
    <w:rsid w:val="00C3620C"/>
    <w:rsid w:val="00C377FD"/>
    <w:rsid w:val="00C45326"/>
    <w:rsid w:val="00C45334"/>
    <w:rsid w:val="00C56223"/>
    <w:rsid w:val="00C5791A"/>
    <w:rsid w:val="00C603FB"/>
    <w:rsid w:val="00C647BC"/>
    <w:rsid w:val="00C66740"/>
    <w:rsid w:val="00C753AD"/>
    <w:rsid w:val="00C7611C"/>
    <w:rsid w:val="00C76194"/>
    <w:rsid w:val="00C809BC"/>
    <w:rsid w:val="00CA3374"/>
    <w:rsid w:val="00CB30E4"/>
    <w:rsid w:val="00CB5189"/>
    <w:rsid w:val="00CB589B"/>
    <w:rsid w:val="00CC2D59"/>
    <w:rsid w:val="00CC5B52"/>
    <w:rsid w:val="00CC6665"/>
    <w:rsid w:val="00CD0501"/>
    <w:rsid w:val="00CD42EB"/>
    <w:rsid w:val="00CE2322"/>
    <w:rsid w:val="00CF3080"/>
    <w:rsid w:val="00CF3848"/>
    <w:rsid w:val="00CF55C1"/>
    <w:rsid w:val="00D070B7"/>
    <w:rsid w:val="00D07A52"/>
    <w:rsid w:val="00D429C4"/>
    <w:rsid w:val="00D43128"/>
    <w:rsid w:val="00D47141"/>
    <w:rsid w:val="00D54672"/>
    <w:rsid w:val="00D601CF"/>
    <w:rsid w:val="00D60C12"/>
    <w:rsid w:val="00D71FAD"/>
    <w:rsid w:val="00D72C59"/>
    <w:rsid w:val="00D740AC"/>
    <w:rsid w:val="00D966CB"/>
    <w:rsid w:val="00DA20AE"/>
    <w:rsid w:val="00DA60BE"/>
    <w:rsid w:val="00DB1C79"/>
    <w:rsid w:val="00DB233C"/>
    <w:rsid w:val="00DB6A81"/>
    <w:rsid w:val="00DB6FB6"/>
    <w:rsid w:val="00DC5EF7"/>
    <w:rsid w:val="00DD0E3B"/>
    <w:rsid w:val="00DD1A16"/>
    <w:rsid w:val="00DD5858"/>
    <w:rsid w:val="00DE31D8"/>
    <w:rsid w:val="00DF5939"/>
    <w:rsid w:val="00DF6316"/>
    <w:rsid w:val="00E04771"/>
    <w:rsid w:val="00E04856"/>
    <w:rsid w:val="00E05D4A"/>
    <w:rsid w:val="00E15162"/>
    <w:rsid w:val="00E2143E"/>
    <w:rsid w:val="00E214A7"/>
    <w:rsid w:val="00E2361F"/>
    <w:rsid w:val="00E23A34"/>
    <w:rsid w:val="00E3255B"/>
    <w:rsid w:val="00E37A41"/>
    <w:rsid w:val="00E37EA1"/>
    <w:rsid w:val="00E42969"/>
    <w:rsid w:val="00E43065"/>
    <w:rsid w:val="00E45538"/>
    <w:rsid w:val="00E5125D"/>
    <w:rsid w:val="00E63ACE"/>
    <w:rsid w:val="00E6597E"/>
    <w:rsid w:val="00E71FB1"/>
    <w:rsid w:val="00E722AE"/>
    <w:rsid w:val="00E73155"/>
    <w:rsid w:val="00E755AA"/>
    <w:rsid w:val="00E83B1C"/>
    <w:rsid w:val="00E95227"/>
    <w:rsid w:val="00EA3471"/>
    <w:rsid w:val="00EB0BE4"/>
    <w:rsid w:val="00EB1716"/>
    <w:rsid w:val="00EB2687"/>
    <w:rsid w:val="00EC55D3"/>
    <w:rsid w:val="00EC6FCB"/>
    <w:rsid w:val="00EC7BD9"/>
    <w:rsid w:val="00EC7C83"/>
    <w:rsid w:val="00ED54C8"/>
    <w:rsid w:val="00ED6EB5"/>
    <w:rsid w:val="00EE403B"/>
    <w:rsid w:val="00EF0270"/>
    <w:rsid w:val="00EF6781"/>
    <w:rsid w:val="00F03242"/>
    <w:rsid w:val="00F03CDE"/>
    <w:rsid w:val="00F03E97"/>
    <w:rsid w:val="00F06A23"/>
    <w:rsid w:val="00F11872"/>
    <w:rsid w:val="00F12169"/>
    <w:rsid w:val="00F12D86"/>
    <w:rsid w:val="00F200E1"/>
    <w:rsid w:val="00F203E6"/>
    <w:rsid w:val="00F20429"/>
    <w:rsid w:val="00F258EF"/>
    <w:rsid w:val="00F2780C"/>
    <w:rsid w:val="00F37D4C"/>
    <w:rsid w:val="00F471AA"/>
    <w:rsid w:val="00F53E05"/>
    <w:rsid w:val="00F575EA"/>
    <w:rsid w:val="00F617D3"/>
    <w:rsid w:val="00F656CA"/>
    <w:rsid w:val="00F71BB9"/>
    <w:rsid w:val="00F7232C"/>
    <w:rsid w:val="00F7672F"/>
    <w:rsid w:val="00F902EB"/>
    <w:rsid w:val="00F93DA6"/>
    <w:rsid w:val="00FB4786"/>
    <w:rsid w:val="00FC0A42"/>
    <w:rsid w:val="00FC1E8C"/>
    <w:rsid w:val="00FD4C43"/>
    <w:rsid w:val="00FD76BF"/>
    <w:rsid w:val="00FE77B6"/>
    <w:rsid w:val="00FF6E5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08B7"/>
  <w15:chartTrackingRefBased/>
  <w15:docId w15:val="{D1C41CD9-3D08-4C8E-A03C-70479B06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D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Graves-Brooks, Vonnetta (DHSS)</dc:creator>
  <cp:keywords/>
  <dc:description/>
  <cp:lastModifiedBy>Gardesey, Mawuna (DHSS)</cp:lastModifiedBy>
  <cp:revision>2</cp:revision>
  <cp:lastPrinted>2023-06-20T15:30:00Z</cp:lastPrinted>
  <dcterms:created xsi:type="dcterms:W3CDTF">2023-06-20T15:56:00Z</dcterms:created>
  <dcterms:modified xsi:type="dcterms:W3CDTF">2023-06-20T15:56:00Z</dcterms:modified>
</cp:coreProperties>
</file>