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3EBBE1F3" w14:textId="3A73CA7A" w:rsidR="00404377" w:rsidRDefault="00A07A8C" w:rsidP="00404377">
            <w:pPr>
              <w:rPr>
                <w:rFonts w:eastAsia="Times New Roman" w:cstheme="minorHAnsi"/>
                <w:b/>
                <w:sz w:val="20"/>
                <w:szCs w:val="20"/>
              </w:rPr>
            </w:pPr>
            <w:r>
              <w:rPr>
                <w:rFonts w:eastAsia="Times New Roman" w:cstheme="minorHAnsi"/>
                <w:b/>
                <w:sz w:val="20"/>
                <w:szCs w:val="20"/>
              </w:rPr>
              <w:t xml:space="preserve"> </w:t>
            </w:r>
            <w:r w:rsidR="009E390E"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3241B4BB" w:rsidR="002703CA" w:rsidRPr="00404377" w:rsidRDefault="00D33678" w:rsidP="00404377">
            <w:pPr>
              <w:rPr>
                <w:rFonts w:cstheme="minorHAnsi"/>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B16A73">
              <w:rPr>
                <w:rFonts w:eastAsia="Times New Roman" w:cstheme="minorHAnsi"/>
                <w:bCs/>
                <w:sz w:val="20"/>
                <w:szCs w:val="20"/>
              </w:rPr>
              <w:t>December 21,</w:t>
            </w:r>
            <w:r w:rsidR="00CD727A">
              <w:rPr>
                <w:rFonts w:eastAsia="Times New Roman" w:cstheme="minorHAnsi"/>
                <w:bCs/>
                <w:sz w:val="20"/>
                <w:szCs w:val="20"/>
              </w:rPr>
              <w:t xml:space="preserve"> 202</w:t>
            </w:r>
            <w:r w:rsidR="00EB5945">
              <w:rPr>
                <w:rFonts w:eastAsia="Times New Roman" w:cstheme="minorHAnsi"/>
                <w:bCs/>
                <w:sz w:val="20"/>
                <w:szCs w:val="20"/>
              </w:rPr>
              <w:t>3</w:t>
            </w:r>
          </w:p>
        </w:tc>
        <w:tc>
          <w:tcPr>
            <w:tcW w:w="5224" w:type="dxa"/>
          </w:tcPr>
          <w:p w14:paraId="2E6A5FBB" w14:textId="77777777" w:rsidR="009E390E" w:rsidRPr="00404377" w:rsidRDefault="00D33678" w:rsidP="004C4169">
            <w:pPr>
              <w:tabs>
                <w:tab w:val="left" w:pos="1440"/>
              </w:tabs>
              <w:spacing w:after="60" w:line="240" w:lineRule="auto"/>
              <w:rPr>
                <w:rFonts w:eastAsia="Times New Roman" w:cstheme="minorHAnsi"/>
                <w:sz w:val="40"/>
                <w:szCs w:val="40"/>
              </w:rPr>
            </w:pPr>
            <w:r w:rsidRPr="00404377">
              <w:rPr>
                <w:rFonts w:eastAsia="Times New Roman" w:cstheme="minorHAnsi"/>
                <w:sz w:val="40"/>
                <w:szCs w:val="40"/>
              </w:rPr>
              <w:t xml:space="preserve"> </w:t>
            </w:r>
          </w:p>
          <w:p w14:paraId="64A29927" w14:textId="77777777" w:rsidR="009E390E" w:rsidRPr="00404377" w:rsidRDefault="009E390E" w:rsidP="004C4169">
            <w:pPr>
              <w:tabs>
                <w:tab w:val="left" w:pos="1440"/>
              </w:tabs>
              <w:spacing w:after="60" w:line="240" w:lineRule="auto"/>
              <w:rPr>
                <w:rFonts w:eastAsia="Times New Roman" w:cstheme="minorHAnsi"/>
                <w:sz w:val="40"/>
                <w:szCs w:val="40"/>
              </w:rPr>
            </w:pPr>
          </w:p>
          <w:p w14:paraId="6E7B1708" w14:textId="77777777" w:rsidR="00D33678" w:rsidRPr="00404377" w:rsidRDefault="00D33678" w:rsidP="00404377">
            <w:pPr>
              <w:tabs>
                <w:tab w:val="left" w:pos="1440"/>
              </w:tabs>
              <w:spacing w:after="60" w:line="240" w:lineRule="auto"/>
              <w:rPr>
                <w:rFonts w:eastAsia="Times New Roman" w:cstheme="minorHAnsi"/>
                <w:sz w:val="40"/>
                <w:szCs w:val="40"/>
              </w:rPr>
            </w:pPr>
          </w:p>
        </w:tc>
      </w:tr>
      <w:tr w:rsidR="009E390E" w:rsidRPr="00613945" w14:paraId="2BF0C777" w14:textId="77777777" w:rsidTr="009E390E">
        <w:tc>
          <w:tcPr>
            <w:tcW w:w="5504" w:type="dxa"/>
            <w:vAlign w:val="center"/>
          </w:tcPr>
          <w:p w14:paraId="50E4AB82" w14:textId="77777777" w:rsidR="00D33678" w:rsidRPr="00613945" w:rsidRDefault="00D33678" w:rsidP="00793EF6">
            <w:pPr>
              <w:tabs>
                <w:tab w:val="left" w:pos="1440"/>
              </w:tabs>
              <w:spacing w:after="0" w:line="240" w:lineRule="auto"/>
              <w:rPr>
                <w:rFonts w:ascii="Calibri" w:eastAsia="Times New Roman" w:hAnsi="Calibri" w:cs="Calibri"/>
                <w:b/>
              </w:rPr>
            </w:pPr>
            <w:r w:rsidRPr="00613945">
              <w:rPr>
                <w:rFonts w:ascii="Calibri" w:eastAsia="Times New Roman" w:hAnsi="Calibri" w:cs="Calibri"/>
                <w:b/>
              </w:rPr>
              <w:t>Medical Dir.:</w:t>
            </w:r>
            <w:r w:rsidR="009E390E" w:rsidRPr="00613945">
              <w:rPr>
                <w:rFonts w:ascii="Calibri" w:eastAsia="Times New Roman" w:hAnsi="Calibri" w:cs="Calibri"/>
                <w:b/>
              </w:rPr>
              <w:t xml:space="preserve"> </w:t>
            </w:r>
            <w:r w:rsidR="009E390E" w:rsidRPr="00613945">
              <w:rPr>
                <w:rFonts w:ascii="Calibri" w:eastAsia="Times New Roman" w:hAnsi="Calibri" w:cs="Calibri"/>
              </w:rPr>
              <w:t>Garrett Colmorgen, M.D.</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7F5EBFD6" w:rsidR="00C7553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2DF0DF7E" w14:textId="77777777" w:rsidR="006A5132" w:rsidRDefault="006A5132" w:rsidP="00C63EEC">
            <w:pPr>
              <w:tabs>
                <w:tab w:val="left" w:pos="1440"/>
              </w:tabs>
              <w:spacing w:after="0" w:line="240" w:lineRule="auto"/>
              <w:rPr>
                <w:rFonts w:ascii="Calibri" w:eastAsia="Times New Roman" w:hAnsi="Calibri" w:cs="Calibri"/>
              </w:rPr>
            </w:pPr>
          </w:p>
          <w:p w14:paraId="6EDCB07F" w14:textId="77777777" w:rsidR="006A5132" w:rsidRDefault="006A5132" w:rsidP="00C63EEC">
            <w:pPr>
              <w:tabs>
                <w:tab w:val="left" w:pos="1440"/>
              </w:tabs>
              <w:spacing w:after="0" w:line="240" w:lineRule="auto"/>
              <w:rPr>
                <w:rFonts w:ascii="Calibri" w:eastAsia="Times New Roman" w:hAnsi="Calibri" w:cs="Calibri"/>
              </w:rPr>
            </w:pPr>
          </w:p>
          <w:p w14:paraId="70F2685B" w14:textId="236BDF3D" w:rsidR="00404377" w:rsidRPr="006A5132" w:rsidRDefault="00404377" w:rsidP="006A5132">
            <w:pPr>
              <w:tabs>
                <w:tab w:val="left" w:pos="1440"/>
              </w:tabs>
              <w:spacing w:after="60" w:line="240" w:lineRule="auto"/>
              <w:rPr>
                <w:rFonts w:eastAsia="Times New Roman" w:cstheme="minorHAnsi"/>
                <w:b/>
                <w:bCs/>
                <w:sz w:val="24"/>
                <w:szCs w:val="24"/>
              </w:rPr>
            </w:pPr>
            <w:r w:rsidRPr="00404377">
              <w:rPr>
                <w:rFonts w:eastAsia="Times New Roman" w:cstheme="minorHAnsi"/>
                <w:b/>
                <w:bCs/>
                <w:sz w:val="24"/>
                <w:szCs w:val="24"/>
              </w:rPr>
              <w:t>Monthly OB TEAM Membership Meeting</w:t>
            </w: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45BDEAC0" w:rsidR="00D33678" w:rsidRPr="00CD727A" w:rsidRDefault="00D33678" w:rsidP="00D33678">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Garrett Colmorgen, MD</w:t>
      </w:r>
      <w:r w:rsidRPr="00CD727A">
        <w:rPr>
          <w:rFonts w:ascii="Calibri" w:hAnsi="Calibri" w:cs="Calibri"/>
        </w:rPr>
        <w:tab/>
      </w:r>
      <w:r w:rsidRPr="00CD727A">
        <w:rPr>
          <w:rFonts w:ascii="Calibri" w:hAnsi="Calibri" w:cs="Calibri"/>
        </w:rPr>
        <w:tab/>
      </w:r>
      <w:r w:rsidR="00347C3C" w:rsidRPr="00CD727A">
        <w:rPr>
          <w:rFonts w:ascii="Calibri" w:hAnsi="Calibri" w:cs="Calibri"/>
        </w:rPr>
        <w:tab/>
      </w:r>
      <w:r w:rsidR="006A5132" w:rsidRPr="00CD727A">
        <w:rPr>
          <w:rFonts w:ascii="Times New Roman" w:hAnsi="Times New Roman" w:cs="Times New Roman"/>
        </w:rPr>
        <w:t></w:t>
      </w:r>
      <w:r w:rsidR="00A313B7">
        <w:rPr>
          <w:rFonts w:ascii="Calibri" w:hAnsi="Calibri" w:cs="Calibri"/>
        </w:rPr>
        <w:t xml:space="preserve"> Kim Liprie</w:t>
      </w:r>
      <w:r w:rsidR="00A313B7">
        <w:rPr>
          <w:rFonts w:ascii="Calibri" w:hAnsi="Calibri" w:cs="Calibri"/>
        </w:rPr>
        <w:tab/>
      </w:r>
      <w:r w:rsidR="00A313B7">
        <w:rPr>
          <w:rFonts w:ascii="Calibri" w:hAnsi="Calibri" w:cs="Calibri"/>
        </w:rPr>
        <w:tab/>
      </w:r>
      <w:r w:rsidR="001846BF" w:rsidRPr="00CD727A">
        <w:rPr>
          <w:rFonts w:ascii="Calibri" w:hAnsi="Calibri" w:cs="Calibri"/>
        </w:rPr>
        <w:tab/>
      </w:r>
      <w:r w:rsidR="007C4D5C">
        <w:rPr>
          <w:rFonts w:ascii="Calibri" w:hAnsi="Calibri" w:cs="Calibri"/>
        </w:rPr>
        <w:t xml:space="preserve">             </w:t>
      </w:r>
      <w:r w:rsidR="00652767" w:rsidRPr="00CD727A">
        <w:rPr>
          <w:rFonts w:ascii="Calibri" w:hAnsi="Calibri" w:cs="Calibri"/>
        </w:rPr>
        <w:t xml:space="preserve"> </w:t>
      </w:r>
      <w:r w:rsidR="00A313B7" w:rsidRPr="00CD727A">
        <w:rPr>
          <w:rFonts w:ascii="Times New Roman" w:hAnsi="Times New Roman" w:cs="Times New Roman"/>
        </w:rPr>
        <w:t></w:t>
      </w:r>
      <w:r w:rsidR="007C4D5C">
        <w:rPr>
          <w:rFonts w:ascii="Calibri" w:hAnsi="Calibri" w:cs="Calibri"/>
        </w:rPr>
        <w:t xml:space="preserve"> </w:t>
      </w:r>
      <w:r w:rsidR="00A44AD5" w:rsidRPr="00CD727A">
        <w:rPr>
          <w:rFonts w:ascii="Calibri" w:hAnsi="Calibri" w:cs="Calibri"/>
        </w:rPr>
        <w:t>Julia Paulus</w:t>
      </w:r>
      <w:r w:rsidR="0072054D" w:rsidRPr="00CD727A">
        <w:rPr>
          <w:rFonts w:ascii="Calibri" w:hAnsi="Calibri" w:cs="Calibri"/>
        </w:rPr>
        <w:t>,</w:t>
      </w:r>
      <w:r w:rsidR="0035219A" w:rsidRPr="00CD727A">
        <w:rPr>
          <w:rFonts w:ascii="Calibri" w:hAnsi="Calibri" w:cs="Calibri"/>
        </w:rPr>
        <w:t xml:space="preserve"> CNM</w:t>
      </w:r>
    </w:p>
    <w:p w14:paraId="47D188FB" w14:textId="037C696B" w:rsidR="009B6355" w:rsidRPr="00A313B7" w:rsidRDefault="00B37AAD" w:rsidP="0000081E">
      <w:pPr>
        <w:spacing w:after="0" w:line="240" w:lineRule="auto"/>
        <w:rPr>
          <w:rFonts w:ascii="Calibri" w:hAnsi="Calibri" w:cs="Calibri"/>
          <w:lang w:val="fr-FR"/>
        </w:rPr>
      </w:pPr>
      <w:r w:rsidRPr="00CD727A">
        <w:rPr>
          <w:rFonts w:ascii="Calibri" w:hAnsi="Calibri" w:cs="Calibri"/>
        </w:rPr>
        <w:sym w:font="Wingdings" w:char="F0FE"/>
      </w:r>
      <w:r>
        <w:rPr>
          <w:rFonts w:ascii="Calibri" w:hAnsi="Calibri" w:cs="Calibri"/>
        </w:rPr>
        <w:t xml:space="preserve"> </w:t>
      </w:r>
      <w:r w:rsidR="0000081E" w:rsidRPr="00CD727A">
        <w:rPr>
          <w:rFonts w:ascii="Calibri" w:hAnsi="Calibri" w:cs="Calibri"/>
        </w:rPr>
        <w:t>Bridget Buckaloo, MSN, RN</w:t>
      </w:r>
      <w:r w:rsidR="00BE56B2">
        <w:rPr>
          <w:rFonts w:ascii="Calibri" w:hAnsi="Calibri" w:cs="Calibri"/>
        </w:rPr>
        <w:t xml:space="preserve">                     </w:t>
      </w:r>
      <w:r w:rsidR="00613945" w:rsidRPr="00CD727A">
        <w:rPr>
          <w:rFonts w:ascii="Calibri" w:hAnsi="Calibri" w:cs="Calibri"/>
        </w:rPr>
        <w:tab/>
      </w:r>
      <w:r w:rsidR="006A5C4C" w:rsidRPr="00CD727A">
        <w:rPr>
          <w:rFonts w:ascii="Calibri" w:hAnsi="Calibri" w:cs="Calibri"/>
        </w:rPr>
        <w:sym w:font="Wingdings" w:char="F0FE"/>
      </w:r>
      <w:r w:rsidR="00A313B7" w:rsidRPr="00CD727A">
        <w:rPr>
          <w:rFonts w:ascii="Calibri" w:hAnsi="Calibri" w:cs="Calibri"/>
        </w:rPr>
        <w:t xml:space="preserve"> K. Starr Lynch, BSN, RN</w:t>
      </w:r>
      <w:r w:rsidR="0089461B">
        <w:rPr>
          <w:rFonts w:ascii="Calibri" w:hAnsi="Calibri" w:cs="Calibri"/>
        </w:rPr>
        <w:tab/>
      </w:r>
      <w:r w:rsidR="00A313B7">
        <w:rPr>
          <w:rFonts w:ascii="Calibri" w:hAnsi="Calibri" w:cs="Calibri"/>
        </w:rPr>
        <w:tab/>
      </w:r>
      <w:r w:rsidR="00A313B7" w:rsidRPr="00CD727A">
        <w:rPr>
          <w:rFonts w:ascii="Calibri" w:hAnsi="Calibri" w:cs="Calibri"/>
        </w:rPr>
        <w:sym w:font="Wingdings" w:char="F0FE"/>
      </w:r>
      <w:r w:rsidR="00A313B7" w:rsidRPr="00CD727A">
        <w:rPr>
          <w:rFonts w:ascii="Calibri" w:hAnsi="Calibri" w:cs="Calibri"/>
          <w:lang w:val="fr-FR"/>
        </w:rPr>
        <w:t xml:space="preserve"> Nancy Petit, MD</w:t>
      </w:r>
      <w:r w:rsidR="00B96A6E" w:rsidRPr="00CD727A">
        <w:rPr>
          <w:rFonts w:ascii="Calibri" w:hAnsi="Calibri" w:cs="Calibri"/>
        </w:rPr>
        <w:tab/>
      </w:r>
    </w:p>
    <w:p w14:paraId="4EB6F511" w14:textId="7737EF72" w:rsidR="001A576B" w:rsidRPr="00CD727A" w:rsidRDefault="00177997" w:rsidP="001A576B">
      <w:pPr>
        <w:spacing w:after="0" w:line="240" w:lineRule="auto"/>
        <w:rPr>
          <w:rFonts w:ascii="Calibri" w:hAnsi="Calibri" w:cs="Calibri"/>
          <w:lang w:val="fr-FR"/>
        </w:rPr>
      </w:pPr>
      <w:bookmarkStart w:id="0" w:name="_Hlk127881258"/>
      <w:r w:rsidRPr="00CD727A">
        <w:rPr>
          <w:rFonts w:ascii="Times New Roman" w:hAnsi="Times New Roman" w:cs="Times New Roman"/>
        </w:rPr>
        <w:t></w:t>
      </w:r>
      <w:bookmarkEnd w:id="0"/>
      <w:r w:rsidR="0000081E" w:rsidRPr="00CD727A">
        <w:rPr>
          <w:rFonts w:ascii="Calibri" w:hAnsi="Calibri" w:cs="Calibri"/>
          <w:lang w:val="fr-FR"/>
        </w:rPr>
        <w:t xml:space="preserve"> Christina Bryan</w:t>
      </w:r>
      <w:r w:rsidR="00C90788" w:rsidRPr="00CD727A">
        <w:rPr>
          <w:rFonts w:ascii="Calibri" w:hAnsi="Calibri" w:cs="Calibri"/>
          <w:lang w:val="fr-FR"/>
        </w:rPr>
        <w:t>t</w:t>
      </w:r>
      <w:r w:rsidR="00D33678" w:rsidRPr="00CD727A">
        <w:rPr>
          <w:rFonts w:ascii="Calibri" w:hAnsi="Calibri" w:cs="Calibri"/>
          <w:lang w:val="fr-FR"/>
        </w:rPr>
        <w:tab/>
      </w:r>
      <w:r w:rsidR="00D33678" w:rsidRPr="00CD727A">
        <w:rPr>
          <w:rFonts w:ascii="Calibri" w:hAnsi="Calibri" w:cs="Calibri"/>
          <w:lang w:val="fr-FR"/>
        </w:rPr>
        <w:tab/>
      </w:r>
      <w:r w:rsidR="00D33678" w:rsidRPr="00CD727A">
        <w:rPr>
          <w:rFonts w:ascii="Calibri" w:hAnsi="Calibri" w:cs="Calibri"/>
          <w:lang w:val="fr-FR"/>
        </w:rPr>
        <w:tab/>
      </w:r>
      <w:r w:rsidR="0000081E" w:rsidRPr="00CD727A">
        <w:rPr>
          <w:rFonts w:ascii="Calibri" w:hAnsi="Calibri" w:cs="Calibri"/>
          <w:lang w:val="fr-FR"/>
        </w:rPr>
        <w:t xml:space="preserve">              </w:t>
      </w:r>
      <w:r w:rsidR="00A313B7">
        <w:rPr>
          <w:rFonts w:ascii="Times New Roman" w:hAnsi="Times New Roman" w:cs="Times New Roman"/>
        </w:rPr>
        <w:tab/>
      </w:r>
      <w:proofErr w:type="gramStart"/>
      <w:r w:rsidR="009D4D3F" w:rsidRPr="00CD727A">
        <w:rPr>
          <w:rFonts w:ascii="Times New Roman" w:hAnsi="Times New Roman" w:cs="Times New Roman"/>
        </w:rPr>
        <w:t></w:t>
      </w:r>
      <w:r w:rsidR="009D4D3F">
        <w:rPr>
          <w:rFonts w:ascii="Calibri" w:hAnsi="Calibri" w:cs="Calibri"/>
        </w:rPr>
        <w:t xml:space="preserve"> </w:t>
      </w:r>
      <w:r w:rsidR="00A313B7" w:rsidRPr="00CD727A">
        <w:rPr>
          <w:rFonts w:ascii="Calibri" w:hAnsi="Calibri" w:cs="Calibri"/>
        </w:rPr>
        <w:t xml:space="preserve"> Kathleen</w:t>
      </w:r>
      <w:proofErr w:type="gramEnd"/>
      <w:r w:rsidR="00A313B7" w:rsidRPr="00CD727A">
        <w:rPr>
          <w:rFonts w:ascii="Calibri" w:hAnsi="Calibri" w:cs="Calibri"/>
        </w:rPr>
        <w:t xml:space="preserve"> McCarthy, CNM, MSN</w:t>
      </w:r>
      <w:r w:rsidR="00A313B7">
        <w:rPr>
          <w:rFonts w:ascii="Times New Roman" w:hAnsi="Times New Roman" w:cs="Times New Roman"/>
        </w:rPr>
        <w:tab/>
      </w:r>
      <w:r w:rsidR="009D4D3F" w:rsidRPr="00CD727A">
        <w:rPr>
          <w:rFonts w:ascii="Calibri" w:hAnsi="Calibri" w:cs="Calibri"/>
        </w:rPr>
        <w:sym w:font="Wingdings" w:char="F0FE"/>
      </w:r>
      <w:r w:rsidR="009D4D3F">
        <w:rPr>
          <w:rFonts w:ascii="Calibri" w:hAnsi="Calibri" w:cs="Calibri"/>
        </w:rPr>
        <w:t xml:space="preserve"> </w:t>
      </w:r>
      <w:r w:rsidR="00A313B7" w:rsidRPr="00A07A8C">
        <w:rPr>
          <w:rFonts w:ascii="Calibri" w:hAnsi="Calibri" w:cs="Calibri"/>
          <w:lang w:val="es-US"/>
        </w:rPr>
        <w:t xml:space="preserve">Jennifer </w:t>
      </w:r>
      <w:proofErr w:type="spellStart"/>
      <w:r w:rsidR="00A313B7" w:rsidRPr="00A07A8C">
        <w:rPr>
          <w:rFonts w:ascii="Calibri" w:hAnsi="Calibri" w:cs="Calibri"/>
          <w:lang w:val="es-US"/>
        </w:rPr>
        <w:t>Pulcinella</w:t>
      </w:r>
      <w:proofErr w:type="spellEnd"/>
    </w:p>
    <w:p w14:paraId="67F703EA" w14:textId="732B9275" w:rsidR="00F560CC" w:rsidRDefault="00177997" w:rsidP="00C75535">
      <w:pPr>
        <w:spacing w:after="0" w:line="240" w:lineRule="auto"/>
        <w:rPr>
          <w:rFonts w:ascii="Calibri" w:hAnsi="Calibri" w:cs="Calibri"/>
          <w:lang w:val="fr-FR"/>
        </w:rPr>
      </w:pPr>
      <w:r w:rsidRPr="00CD727A">
        <w:rPr>
          <w:rFonts w:ascii="Times New Roman" w:hAnsi="Times New Roman" w:cs="Times New Roman"/>
        </w:rPr>
        <w:t></w:t>
      </w:r>
      <w:r w:rsidR="00A16694" w:rsidRPr="00CD727A">
        <w:rPr>
          <w:rFonts w:ascii="Calibri" w:hAnsi="Calibri" w:cs="Calibri"/>
          <w:lang w:val="fr-FR"/>
        </w:rPr>
        <w:t xml:space="preserve"> J</w:t>
      </w:r>
      <w:r w:rsidR="0000081E" w:rsidRPr="00CD727A">
        <w:rPr>
          <w:rFonts w:ascii="Calibri" w:hAnsi="Calibri" w:cs="Calibri"/>
          <w:lang w:val="fr-FR"/>
        </w:rPr>
        <w:t>oanna Costa, MD</w:t>
      </w:r>
      <w:r w:rsidR="0000081E" w:rsidRPr="00CD727A">
        <w:rPr>
          <w:rFonts w:ascii="Calibri" w:hAnsi="Calibri" w:cs="Calibri"/>
          <w:lang w:val="fr-FR"/>
        </w:rPr>
        <w:tab/>
      </w:r>
      <w:r w:rsidR="0000081E" w:rsidRPr="00CD727A">
        <w:rPr>
          <w:rFonts w:ascii="Calibri" w:hAnsi="Calibri" w:cs="Calibri"/>
          <w:lang w:val="fr-FR"/>
        </w:rPr>
        <w:tab/>
      </w:r>
      <w:r w:rsidR="00704725" w:rsidRPr="00CD727A">
        <w:rPr>
          <w:rFonts w:ascii="Calibri" w:hAnsi="Calibri" w:cs="Calibri"/>
          <w:lang w:val="fr-FR"/>
        </w:rPr>
        <w:tab/>
      </w:r>
      <w:r w:rsidR="00591685" w:rsidRPr="00CD727A">
        <w:rPr>
          <w:rFonts w:ascii="Calibri" w:hAnsi="Calibri" w:cs="Calibri"/>
          <w:lang w:val="fr-FR"/>
        </w:rPr>
        <w:t xml:space="preserve">             </w:t>
      </w:r>
      <w:r w:rsidR="0035219A" w:rsidRPr="00CD727A">
        <w:rPr>
          <w:rFonts w:ascii="Calibri" w:hAnsi="Calibri" w:cs="Calibri"/>
          <w:lang w:val="fr-FR"/>
        </w:rPr>
        <w:t xml:space="preserve"> </w:t>
      </w:r>
      <w:r w:rsidR="006A5C4C" w:rsidRPr="00CD727A">
        <w:rPr>
          <w:rFonts w:ascii="Calibri" w:hAnsi="Calibri" w:cs="Calibri"/>
        </w:rPr>
        <w:sym w:font="Wingdings" w:char="F0FE"/>
      </w:r>
      <w:r w:rsidR="005D2A33">
        <w:rPr>
          <w:rFonts w:ascii="Calibri" w:hAnsi="Calibri" w:cs="Calibri"/>
        </w:rPr>
        <w:t xml:space="preserve"> </w:t>
      </w:r>
      <w:r w:rsidR="00591685" w:rsidRPr="00CD727A">
        <w:rPr>
          <w:rFonts w:ascii="Calibri" w:hAnsi="Calibri" w:cs="Calibri"/>
          <w:lang w:val="fr-FR"/>
        </w:rPr>
        <w:t xml:space="preserve">Jennifer </w:t>
      </w:r>
      <w:proofErr w:type="spellStart"/>
      <w:r w:rsidR="00591685" w:rsidRPr="00CD727A">
        <w:rPr>
          <w:rFonts w:ascii="Calibri" w:hAnsi="Calibri" w:cs="Calibri"/>
          <w:lang w:val="fr-FR"/>
        </w:rPr>
        <w:t>Novack</w:t>
      </w:r>
      <w:proofErr w:type="spellEnd"/>
      <w:r w:rsidR="00591685" w:rsidRPr="00CD727A">
        <w:rPr>
          <w:rFonts w:ascii="Calibri" w:hAnsi="Calibri" w:cs="Calibri"/>
          <w:lang w:val="fr-FR"/>
        </w:rPr>
        <w:t>, MSN, RNC-OB, APN</w:t>
      </w:r>
      <w:r w:rsidR="0035219A" w:rsidRPr="00CD727A">
        <w:rPr>
          <w:rFonts w:ascii="Calibri" w:hAnsi="Calibri" w:cs="Calibri"/>
          <w:lang w:val="fr-FR"/>
        </w:rPr>
        <w:t xml:space="preserve">  </w:t>
      </w:r>
      <w:r w:rsidR="006A5132" w:rsidRPr="00CD727A">
        <w:rPr>
          <w:rFonts w:ascii="Calibri" w:hAnsi="Calibri" w:cs="Calibri"/>
        </w:rPr>
        <w:sym w:font="Wingdings" w:char="F0FE"/>
      </w:r>
      <w:r w:rsidR="00A313B7" w:rsidRPr="00A07A8C">
        <w:rPr>
          <w:rFonts w:ascii="Times New Roman" w:hAnsi="Times New Roman" w:cs="Times New Roman"/>
          <w:lang w:val="es-US"/>
        </w:rPr>
        <w:t xml:space="preserve"> </w:t>
      </w:r>
      <w:r w:rsidR="00A313B7" w:rsidRPr="00A07A8C">
        <w:rPr>
          <w:rFonts w:ascii="Calibri" w:hAnsi="Calibri" w:cs="Calibri"/>
          <w:lang w:val="es-US"/>
        </w:rPr>
        <w:t>Philip Shlossman, MD</w:t>
      </w:r>
    </w:p>
    <w:p w14:paraId="4718FFD2" w14:textId="5912D3AB" w:rsidR="0035219A" w:rsidRPr="00A07A8C" w:rsidRDefault="006A5132" w:rsidP="00C75535">
      <w:pPr>
        <w:spacing w:after="0" w:line="240" w:lineRule="auto"/>
        <w:rPr>
          <w:rFonts w:ascii="Calibri" w:hAnsi="Calibri" w:cs="Calibri"/>
          <w:lang w:val="es-US"/>
        </w:rPr>
      </w:pPr>
      <w:r w:rsidRPr="00CD727A">
        <w:rPr>
          <w:rFonts w:ascii="Calibri" w:hAnsi="Calibri" w:cs="Calibri"/>
        </w:rPr>
        <w:sym w:font="Wingdings" w:char="F0FE"/>
      </w:r>
      <w:r w:rsidR="00CC68F4" w:rsidRPr="00A07A8C">
        <w:rPr>
          <w:rFonts w:ascii="Calibri" w:hAnsi="Calibri" w:cs="Calibri"/>
          <w:lang w:val="es-US"/>
        </w:rPr>
        <w:t xml:space="preserve"> </w:t>
      </w:r>
      <w:r w:rsidR="0035219A" w:rsidRPr="00A07A8C">
        <w:rPr>
          <w:rFonts w:ascii="Calibri" w:hAnsi="Calibri" w:cs="Calibri"/>
          <w:lang w:val="es-US"/>
        </w:rPr>
        <w:t>Mawuna Gardesey</w:t>
      </w:r>
      <w:r w:rsidR="0000081E" w:rsidRPr="00A07A8C">
        <w:rPr>
          <w:rFonts w:ascii="Calibri" w:hAnsi="Calibri" w:cs="Calibri"/>
          <w:lang w:val="es-US"/>
        </w:rPr>
        <w:tab/>
      </w:r>
      <w:r w:rsidR="007766F2" w:rsidRPr="00A07A8C">
        <w:rPr>
          <w:rFonts w:ascii="Calibri" w:hAnsi="Calibri" w:cs="Calibri"/>
          <w:lang w:val="es-US"/>
        </w:rPr>
        <w:tab/>
      </w:r>
      <w:r w:rsidR="007766F2" w:rsidRPr="00A07A8C">
        <w:rPr>
          <w:rFonts w:ascii="Calibri" w:hAnsi="Calibri" w:cs="Calibri"/>
          <w:lang w:val="es-US"/>
        </w:rPr>
        <w:tab/>
      </w:r>
      <w:r w:rsidR="00A10026" w:rsidRPr="00A07A8C">
        <w:rPr>
          <w:rFonts w:ascii="Calibri" w:hAnsi="Calibri" w:cs="Calibri"/>
          <w:lang w:val="es-US"/>
        </w:rPr>
        <w:tab/>
      </w:r>
      <w:r w:rsidR="00A313B7" w:rsidRPr="00CD727A">
        <w:rPr>
          <w:rFonts w:ascii="Times New Roman" w:hAnsi="Times New Roman" w:cs="Times New Roman"/>
        </w:rPr>
        <w:t></w:t>
      </w:r>
      <w:r w:rsidR="00A313B7" w:rsidRPr="00A07A8C">
        <w:rPr>
          <w:rFonts w:ascii="Times New Roman" w:hAnsi="Times New Roman" w:cs="Times New Roman"/>
          <w:lang w:val="es-US"/>
        </w:rPr>
        <w:t xml:space="preserve"> </w:t>
      </w:r>
      <w:r w:rsidR="006A5C4C">
        <w:rPr>
          <w:rFonts w:ascii="Calibri" w:hAnsi="Calibri" w:cs="Calibri"/>
          <w:lang w:val="es-US"/>
        </w:rPr>
        <w:t>Rita Nu</w:t>
      </w:r>
      <w:r w:rsidR="00A313B7" w:rsidRPr="00A07A8C">
        <w:rPr>
          <w:rFonts w:ascii="Calibri" w:hAnsi="Calibri" w:cs="Calibri"/>
          <w:lang w:val="es-US"/>
        </w:rPr>
        <w:t>tt</w:t>
      </w:r>
      <w:r w:rsidR="0035219A" w:rsidRPr="00A07A8C">
        <w:rPr>
          <w:rFonts w:ascii="Calibri" w:hAnsi="Calibri" w:cs="Calibri"/>
          <w:lang w:val="es-US"/>
        </w:rPr>
        <w:tab/>
      </w:r>
      <w:r w:rsidR="00D86614" w:rsidRPr="00A07A8C">
        <w:rPr>
          <w:rFonts w:ascii="Calibri" w:hAnsi="Calibri" w:cs="Calibri"/>
          <w:lang w:val="es-US"/>
        </w:rPr>
        <w:tab/>
      </w:r>
      <w:r w:rsidR="00A313B7">
        <w:rPr>
          <w:rFonts w:ascii="Calibri" w:hAnsi="Calibri" w:cs="Calibri"/>
          <w:lang w:val="es-US"/>
        </w:rPr>
        <w:tab/>
      </w:r>
      <w:r w:rsidR="00A313B7">
        <w:rPr>
          <w:rFonts w:ascii="Calibri" w:hAnsi="Calibri" w:cs="Calibri"/>
          <w:lang w:val="es-US"/>
        </w:rPr>
        <w:tab/>
      </w:r>
      <w:r w:rsidR="00A313B7" w:rsidRPr="00CD727A">
        <w:rPr>
          <w:rFonts w:ascii="Times New Roman" w:hAnsi="Times New Roman" w:cs="Times New Roman"/>
        </w:rPr>
        <w:t></w:t>
      </w:r>
      <w:r w:rsidR="00A313B7" w:rsidRPr="003A57C1">
        <w:rPr>
          <w:rFonts w:ascii="Times New Roman" w:hAnsi="Times New Roman" w:cs="Times New Roman"/>
          <w:lang w:val="es-US"/>
        </w:rPr>
        <w:t xml:space="preserve"> </w:t>
      </w:r>
      <w:r w:rsidR="00A313B7" w:rsidRPr="003A57C1">
        <w:rPr>
          <w:rFonts w:ascii="Calibri" w:hAnsi="Calibri" w:cs="Calibri"/>
          <w:lang w:val="es-US"/>
        </w:rPr>
        <w:t>Megan Williams, DHA</w:t>
      </w:r>
    </w:p>
    <w:p w14:paraId="0E396430" w14:textId="295CA41F" w:rsidR="00C75535" w:rsidRPr="00A07A8C" w:rsidRDefault="00CA35F8" w:rsidP="00C75535">
      <w:pPr>
        <w:spacing w:after="0" w:line="240" w:lineRule="auto"/>
        <w:rPr>
          <w:rFonts w:ascii="Calibri" w:hAnsi="Calibri" w:cs="Calibri"/>
          <w:lang w:val="es-US"/>
        </w:rPr>
      </w:pPr>
      <w:bookmarkStart w:id="1" w:name="_Hlk149305521"/>
      <w:r w:rsidRPr="00CD727A">
        <w:rPr>
          <w:rFonts w:ascii="Times New Roman" w:hAnsi="Times New Roman" w:cs="Times New Roman"/>
        </w:rPr>
        <w:t></w:t>
      </w:r>
      <w:bookmarkEnd w:id="1"/>
      <w:r w:rsidR="0035219A" w:rsidRPr="00A07A8C">
        <w:rPr>
          <w:rFonts w:ascii="Calibri" w:hAnsi="Calibri" w:cs="Calibri"/>
          <w:lang w:val="es-US"/>
        </w:rPr>
        <w:t xml:space="preserve"> </w:t>
      </w:r>
      <w:r w:rsidR="00591685" w:rsidRPr="00A07A8C">
        <w:rPr>
          <w:rFonts w:ascii="Calibri" w:hAnsi="Calibri" w:cs="Calibri"/>
          <w:lang w:val="es-US"/>
        </w:rPr>
        <w:t>David Hack, MD</w:t>
      </w:r>
      <w:r w:rsidR="0035219A" w:rsidRPr="00A07A8C">
        <w:rPr>
          <w:rFonts w:ascii="Calibri" w:hAnsi="Calibri" w:cs="Calibri"/>
          <w:lang w:val="es-US"/>
        </w:rPr>
        <w:tab/>
      </w:r>
      <w:r w:rsidR="00D33678" w:rsidRPr="00A07A8C">
        <w:rPr>
          <w:rFonts w:ascii="Calibri" w:hAnsi="Calibri" w:cs="Calibri"/>
          <w:lang w:val="es-US"/>
        </w:rPr>
        <w:tab/>
      </w:r>
      <w:r w:rsidR="0000081E" w:rsidRPr="00A07A8C">
        <w:rPr>
          <w:rFonts w:ascii="Calibri" w:hAnsi="Calibri" w:cs="Calibri"/>
          <w:lang w:val="es-US"/>
        </w:rPr>
        <w:tab/>
      </w:r>
      <w:r w:rsidR="0000081E" w:rsidRPr="00A07A8C">
        <w:rPr>
          <w:rFonts w:ascii="Calibri" w:hAnsi="Calibri" w:cs="Calibri"/>
          <w:lang w:val="es-US"/>
        </w:rPr>
        <w:tab/>
      </w:r>
      <w:r w:rsidRPr="00CD727A">
        <w:rPr>
          <w:rFonts w:ascii="Times New Roman" w:hAnsi="Times New Roman" w:cs="Times New Roman"/>
        </w:rPr>
        <w:t></w:t>
      </w:r>
      <w:r w:rsidR="00A313B7">
        <w:rPr>
          <w:rFonts w:ascii="Calibri" w:hAnsi="Calibri" w:cs="Calibri"/>
          <w:lang w:val="es-US"/>
        </w:rPr>
        <w:t>David Paul, MD</w:t>
      </w:r>
      <w:r w:rsidR="00347C3C"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35219A" w:rsidRPr="00A07A8C">
        <w:rPr>
          <w:rFonts w:ascii="Calibri" w:hAnsi="Calibri" w:cs="Calibri"/>
          <w:lang w:val="es-US"/>
        </w:rPr>
        <w:tab/>
      </w:r>
    </w:p>
    <w:p w14:paraId="7978F16A" w14:textId="602FA164" w:rsidR="00D33678" w:rsidRPr="003A57C1" w:rsidRDefault="008C4E65" w:rsidP="00D33678">
      <w:pPr>
        <w:spacing w:after="0" w:line="240" w:lineRule="auto"/>
        <w:rPr>
          <w:rFonts w:ascii="Calibri" w:hAnsi="Calibri" w:cs="Calibri"/>
          <w:lang w:val="es-US"/>
        </w:rPr>
      </w:pPr>
      <w:r w:rsidRPr="00EC45B7">
        <w:rPr>
          <w:rFonts w:ascii="Calibri" w:hAnsi="Calibri" w:cs="Calibri"/>
        </w:rPr>
        <w:sym w:font="Wingdings" w:char="F0FE"/>
      </w:r>
      <w:r w:rsidR="005D2A33">
        <w:rPr>
          <w:rFonts w:ascii="Calibri" w:hAnsi="Calibri" w:cs="Calibri"/>
        </w:rPr>
        <w:t xml:space="preserve"> </w:t>
      </w:r>
      <w:r w:rsidR="00591685" w:rsidRPr="003A57C1">
        <w:rPr>
          <w:rFonts w:ascii="Calibri" w:hAnsi="Calibri" w:cs="Calibri"/>
          <w:lang w:val="es-US"/>
        </w:rPr>
        <w:t>Matthew Hoffman, MD</w:t>
      </w:r>
      <w:r w:rsidR="00793EF6" w:rsidRPr="003A57C1">
        <w:rPr>
          <w:rFonts w:ascii="Calibri" w:hAnsi="Calibri" w:cs="Calibri"/>
          <w:lang w:val="es-US"/>
        </w:rPr>
        <w:tab/>
      </w:r>
      <w:r w:rsidR="00793EF6" w:rsidRPr="003A57C1">
        <w:rPr>
          <w:rFonts w:ascii="Calibri" w:hAnsi="Calibri" w:cs="Calibri"/>
          <w:lang w:val="es-US"/>
        </w:rPr>
        <w:tab/>
      </w:r>
      <w:r w:rsidR="001846BF" w:rsidRPr="003A57C1">
        <w:rPr>
          <w:rFonts w:ascii="Calibri" w:hAnsi="Calibri" w:cs="Calibri"/>
          <w:lang w:val="es-US"/>
        </w:rPr>
        <w:tab/>
      </w:r>
      <w:r w:rsidR="00D86614" w:rsidRPr="003A57C1">
        <w:rPr>
          <w:rFonts w:ascii="Calibri" w:hAnsi="Calibri" w:cs="Calibri"/>
          <w:lang w:val="es-US"/>
        </w:rPr>
        <w:tab/>
      </w:r>
      <w:r w:rsidR="00D86614" w:rsidRPr="003A57C1">
        <w:rPr>
          <w:rFonts w:ascii="Calibri" w:hAnsi="Calibri" w:cs="Calibri"/>
          <w:lang w:val="es-US"/>
        </w:rPr>
        <w:tab/>
      </w:r>
      <w:r w:rsidR="006A0ACC" w:rsidRPr="003A57C1">
        <w:rPr>
          <w:rFonts w:ascii="Calibri" w:hAnsi="Calibri" w:cs="Calibri"/>
          <w:lang w:val="es-US"/>
        </w:rPr>
        <w:tab/>
      </w:r>
      <w:bookmarkStart w:id="2" w:name="_Hlk135732617"/>
      <w:r w:rsidR="00A313B7">
        <w:rPr>
          <w:rFonts w:ascii="Calibri" w:hAnsi="Calibri" w:cs="Calibri"/>
          <w:lang w:val="es-US"/>
        </w:rPr>
        <w:tab/>
      </w:r>
      <w:r w:rsidR="00A313B7">
        <w:rPr>
          <w:rFonts w:ascii="Calibri" w:hAnsi="Calibri" w:cs="Calibri"/>
          <w:lang w:val="es-US"/>
        </w:rPr>
        <w:tab/>
      </w:r>
      <w:bookmarkEnd w:id="2"/>
      <w:r w:rsidR="00D33678" w:rsidRPr="003A57C1">
        <w:rPr>
          <w:rFonts w:ascii="Calibri" w:hAnsi="Calibri" w:cs="Calibri"/>
          <w:lang w:val="es-US"/>
        </w:rPr>
        <w:tab/>
      </w:r>
      <w:r w:rsidR="001515A2" w:rsidRPr="003A57C1">
        <w:rPr>
          <w:rFonts w:ascii="Calibri" w:hAnsi="Calibri" w:cs="Calibri"/>
          <w:lang w:val="es-US"/>
        </w:rPr>
        <w:tab/>
      </w:r>
      <w:r w:rsidR="008C6F23" w:rsidRPr="003A57C1">
        <w:rPr>
          <w:rFonts w:ascii="Calibri" w:hAnsi="Calibri" w:cs="Calibri"/>
          <w:lang w:val="es-US"/>
        </w:rPr>
        <w:tab/>
      </w:r>
      <w:r w:rsidR="0000081E"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7766F2" w:rsidRPr="003A57C1">
        <w:rPr>
          <w:rFonts w:ascii="Calibri" w:hAnsi="Calibri" w:cs="Calibri"/>
          <w:lang w:val="es-US"/>
        </w:rPr>
        <w:tab/>
      </w:r>
      <w:r w:rsidR="00981E26" w:rsidRPr="003A57C1">
        <w:rPr>
          <w:rFonts w:ascii="Calibri" w:hAnsi="Calibri" w:cs="Calibri"/>
          <w:lang w:val="es-US"/>
        </w:rPr>
        <w:tab/>
      </w:r>
      <w:r w:rsidR="001846BF"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p>
    <w:p w14:paraId="2FD263CC" w14:textId="30BC2855" w:rsidR="0017752C" w:rsidRPr="00CD727A" w:rsidRDefault="0017752C" w:rsidP="0017752C">
      <w:pPr>
        <w:spacing w:after="0" w:line="240" w:lineRule="auto"/>
        <w:rPr>
          <w:rFonts w:ascii="Calibri" w:eastAsia="Times New Roman" w:hAnsi="Calibri" w:cs="Calibri"/>
          <w:b/>
        </w:rPr>
      </w:pPr>
      <w:r w:rsidRPr="00CD727A">
        <w:rPr>
          <w:rFonts w:ascii="Calibri" w:eastAsia="Times New Roman" w:hAnsi="Calibri" w:cs="Calibri"/>
          <w:b/>
        </w:rPr>
        <w:t>FACILITATOR:</w:t>
      </w:r>
      <w:r w:rsidR="00F560CC">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CD727A" w14:paraId="19EDF89E" w14:textId="77777777" w:rsidTr="00BE3851">
        <w:tc>
          <w:tcPr>
            <w:tcW w:w="3708" w:type="dxa"/>
          </w:tcPr>
          <w:p w14:paraId="354B5F5A" w14:textId="77777777" w:rsidR="0017752C" w:rsidRPr="00CD727A" w:rsidRDefault="0017752C" w:rsidP="00943B0E">
            <w:pPr>
              <w:spacing w:after="0" w:line="240" w:lineRule="auto"/>
              <w:rPr>
                <w:rFonts w:ascii="Calibri" w:eastAsia="Times New Roman" w:hAnsi="Calibri" w:cs="Calibri"/>
              </w:rPr>
            </w:pPr>
            <w:r w:rsidRPr="00CD727A">
              <w:rPr>
                <w:rFonts w:ascii="Calibri" w:eastAsia="Times New Roman" w:hAnsi="Calibri" w:cs="Calibri"/>
              </w:rPr>
              <w:sym w:font="Wingdings" w:char="F0FE"/>
            </w:r>
            <w:r w:rsidRPr="00CD727A">
              <w:rPr>
                <w:rFonts w:ascii="Calibri" w:eastAsia="Times New Roman" w:hAnsi="Calibri" w:cs="Calibri"/>
              </w:rPr>
              <w:t xml:space="preserve"> </w:t>
            </w:r>
            <w:r w:rsidR="00943B0E" w:rsidRPr="00CD727A">
              <w:rPr>
                <w:rFonts w:ascii="Calibri" w:eastAsia="Times New Roman" w:hAnsi="Calibri" w:cs="Calibri"/>
              </w:rPr>
              <w:t xml:space="preserve">Garrett Colmorgen, </w:t>
            </w:r>
            <w:r w:rsidR="00943B0E" w:rsidRPr="00CD727A">
              <w:rPr>
                <w:rFonts w:ascii="Calibri" w:hAnsi="Calibri" w:cs="Calibri"/>
              </w:rPr>
              <w:t>MD</w:t>
            </w:r>
          </w:p>
        </w:tc>
        <w:tc>
          <w:tcPr>
            <w:tcW w:w="3960" w:type="dxa"/>
          </w:tcPr>
          <w:p w14:paraId="2795DC29" w14:textId="7C73135B" w:rsidR="0017752C" w:rsidRPr="00CD727A" w:rsidRDefault="0017752C" w:rsidP="0017752C">
            <w:pPr>
              <w:spacing w:after="0" w:line="240" w:lineRule="auto"/>
              <w:rPr>
                <w:rFonts w:ascii="Calibri" w:eastAsia="Times New Roman" w:hAnsi="Calibri" w:cs="Calibri"/>
              </w:rPr>
            </w:pPr>
          </w:p>
        </w:tc>
        <w:tc>
          <w:tcPr>
            <w:tcW w:w="3960" w:type="dxa"/>
          </w:tcPr>
          <w:p w14:paraId="3B2BC9EA" w14:textId="77777777" w:rsidR="0017752C" w:rsidRPr="00CD727A" w:rsidRDefault="0017752C" w:rsidP="0017752C">
            <w:pPr>
              <w:spacing w:after="0" w:line="240" w:lineRule="auto"/>
              <w:rPr>
                <w:rFonts w:ascii="Calibri" w:eastAsia="Times New Roman" w:hAnsi="Calibri" w:cs="Calibri"/>
              </w:rPr>
            </w:pPr>
          </w:p>
        </w:tc>
      </w:tr>
    </w:tbl>
    <w:p w14:paraId="59677A5F" w14:textId="77777777" w:rsidR="00D33678" w:rsidRPr="00CD727A" w:rsidRDefault="00D33678" w:rsidP="00D33678">
      <w:pPr>
        <w:spacing w:after="0" w:line="240" w:lineRule="auto"/>
        <w:rPr>
          <w:rFonts w:ascii="Calibri" w:hAnsi="Calibri" w:cs="Calibri"/>
        </w:rPr>
      </w:pPr>
    </w:p>
    <w:p w14:paraId="235E4839" w14:textId="77777777" w:rsidR="001540D9" w:rsidRPr="00CD727A" w:rsidRDefault="001540D9" w:rsidP="001515A2">
      <w:pPr>
        <w:spacing w:after="0" w:line="240" w:lineRule="auto"/>
        <w:rPr>
          <w:rFonts w:ascii="Calibri" w:hAnsi="Calibri" w:cs="Calibri"/>
          <w:b/>
        </w:rPr>
        <w:sectPr w:rsidR="001540D9" w:rsidRPr="00CD727A" w:rsidSect="0093052B">
          <w:footerReference w:type="default" r:id="rId9"/>
          <w:pgSz w:w="12240" w:h="15840"/>
          <w:pgMar w:top="720" w:right="720" w:bottom="720" w:left="720" w:header="720" w:footer="720" w:gutter="0"/>
          <w:cols w:space="720"/>
          <w:docGrid w:linePitch="360"/>
        </w:sectPr>
      </w:pPr>
    </w:p>
    <w:p w14:paraId="4E37DC1B" w14:textId="3361E630" w:rsidR="00A10026" w:rsidRPr="00CD727A" w:rsidRDefault="0017752C" w:rsidP="001515A2">
      <w:pPr>
        <w:spacing w:after="0" w:line="240" w:lineRule="auto"/>
        <w:rPr>
          <w:rFonts w:ascii="Calibri" w:hAnsi="Calibri" w:cs="Calibri"/>
          <w:b/>
        </w:rPr>
      </w:pPr>
      <w:r w:rsidRPr="00CD727A">
        <w:rPr>
          <w:rFonts w:ascii="Calibri" w:hAnsi="Calibri" w:cs="Calibri"/>
          <w:b/>
        </w:rPr>
        <w:t xml:space="preserve">OTHER STAFF ATTENDANCE: </w:t>
      </w:r>
    </w:p>
    <w:p w14:paraId="2509ED7B" w14:textId="2553C522" w:rsidR="00067DEE" w:rsidRPr="00CD727A" w:rsidRDefault="00067DEE" w:rsidP="00606193">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w:t>
      </w:r>
      <w:r w:rsidR="00AD759A">
        <w:rPr>
          <w:rFonts w:ascii="Calibri" w:hAnsi="Calibri" w:cs="Calibri"/>
        </w:rPr>
        <w:t>Amanda Watson</w:t>
      </w:r>
    </w:p>
    <w:p w14:paraId="7C1BD378" w14:textId="43811685" w:rsidR="00353F63" w:rsidRDefault="005C225B" w:rsidP="00F73175">
      <w:pPr>
        <w:spacing w:after="0" w:line="240" w:lineRule="auto"/>
        <w:rPr>
          <w:rFonts w:cstheme="minorHAnsi"/>
        </w:rPr>
      </w:pPr>
      <w:r w:rsidRPr="00CD727A">
        <w:rPr>
          <w:rFonts w:ascii="Calibri" w:hAnsi="Calibri" w:cs="Calibri"/>
        </w:rPr>
        <w:sym w:font="Wingdings" w:char="F0FE"/>
      </w:r>
      <w:r w:rsidRPr="00CD727A">
        <w:rPr>
          <w:rFonts w:ascii="Calibri" w:hAnsi="Calibri" w:cs="Calibri"/>
        </w:rPr>
        <w:t xml:space="preserve"> </w:t>
      </w:r>
      <w:r w:rsidR="00F73175">
        <w:rPr>
          <w:rFonts w:cstheme="minorHAnsi"/>
        </w:rPr>
        <w:t>Maria Webster</w:t>
      </w:r>
    </w:p>
    <w:p w14:paraId="0D99A34F" w14:textId="295BBCAA"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132">
        <w:rPr>
          <w:rFonts w:ascii="Calibri" w:hAnsi="Calibri" w:cs="Calibri"/>
        </w:rPr>
        <w:t xml:space="preserve">Vik </w:t>
      </w:r>
      <w:proofErr w:type="spellStart"/>
      <w:r w:rsidR="006A5132">
        <w:rPr>
          <w:rFonts w:ascii="Calibri" w:hAnsi="Calibri" w:cs="Calibri"/>
        </w:rPr>
        <w:t>Vashubhakta</w:t>
      </w:r>
      <w:proofErr w:type="spellEnd"/>
    </w:p>
    <w:p w14:paraId="559A4502" w14:textId="6D59DF7D"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132">
        <w:rPr>
          <w:rFonts w:ascii="Calibri" w:hAnsi="Calibri" w:cs="Calibri"/>
        </w:rPr>
        <w:t>Dara Hall</w:t>
      </w:r>
    </w:p>
    <w:p w14:paraId="4EEEA715" w14:textId="0D9BD197"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D759A">
        <w:rPr>
          <w:rFonts w:ascii="Calibri" w:hAnsi="Calibri" w:cs="Calibri"/>
        </w:rPr>
        <w:t xml:space="preserve">Michelle </w:t>
      </w:r>
      <w:proofErr w:type="spellStart"/>
      <w:r w:rsidR="00AD759A">
        <w:rPr>
          <w:rFonts w:ascii="Calibri" w:hAnsi="Calibri" w:cs="Calibri"/>
        </w:rPr>
        <w:t>Olkkola</w:t>
      </w:r>
      <w:proofErr w:type="spellEnd"/>
    </w:p>
    <w:p w14:paraId="322F816E" w14:textId="259AB663"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Deb Allen</w:t>
      </w:r>
    </w:p>
    <w:p w14:paraId="127FA46B" w14:textId="3A7BD054" w:rsidR="0057615A" w:rsidRDefault="00EF7FA8" w:rsidP="0057615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Margaret Chou</w:t>
      </w:r>
    </w:p>
    <w:p w14:paraId="3A5D0030" w14:textId="3EE8DF06" w:rsidR="00EF7FA8" w:rsidRDefault="0057615A"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D759A">
        <w:rPr>
          <w:rFonts w:ascii="Calibri" w:hAnsi="Calibri" w:cs="Calibri"/>
        </w:rPr>
        <w:t>Lisa Klein</w:t>
      </w:r>
    </w:p>
    <w:p w14:paraId="7288CAF0" w14:textId="189B223C" w:rsidR="00AD759A" w:rsidRDefault="00AD759A" w:rsidP="00AD759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Susan </w:t>
      </w:r>
      <w:proofErr w:type="spellStart"/>
      <w:r>
        <w:rPr>
          <w:rFonts w:ascii="Calibri" w:hAnsi="Calibri" w:cs="Calibri"/>
        </w:rPr>
        <w:t>Todero</w:t>
      </w:r>
      <w:proofErr w:type="spellEnd"/>
    </w:p>
    <w:p w14:paraId="04DE4A42" w14:textId="0D30D604" w:rsidR="00AD759A" w:rsidRDefault="00AD759A" w:rsidP="00AD759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Mark Anthony </w:t>
      </w:r>
      <w:proofErr w:type="spellStart"/>
      <w:r>
        <w:rPr>
          <w:rFonts w:ascii="Calibri" w:hAnsi="Calibri" w:cs="Calibri"/>
        </w:rPr>
        <w:t>Umobi</w:t>
      </w:r>
      <w:proofErr w:type="spellEnd"/>
    </w:p>
    <w:p w14:paraId="04908F21" w14:textId="77777777" w:rsidR="008947FC" w:rsidRDefault="008947FC" w:rsidP="00E5427A">
      <w:pPr>
        <w:spacing w:after="0" w:line="240" w:lineRule="auto"/>
        <w:rPr>
          <w:rFonts w:ascii="Calibri" w:hAnsi="Calibri" w:cs="Calibri"/>
        </w:rPr>
      </w:pPr>
    </w:p>
    <w:p w14:paraId="59536773" w14:textId="55C1BD86" w:rsidR="002B588E" w:rsidRDefault="005A2840"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Cheryl Scott</w:t>
      </w:r>
    </w:p>
    <w:p w14:paraId="7C9318E8" w14:textId="5D6A7D3D"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Kim Hudson</w:t>
      </w:r>
    </w:p>
    <w:p w14:paraId="759B4DE3" w14:textId="236C6E2E" w:rsidR="00B37AAD"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Robin Revel</w:t>
      </w:r>
    </w:p>
    <w:p w14:paraId="030AC32F" w14:textId="1673ABCD"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D759A">
        <w:rPr>
          <w:rFonts w:ascii="Calibri" w:hAnsi="Calibri" w:cs="Calibri"/>
        </w:rPr>
        <w:t>Erica Heilman</w:t>
      </w:r>
    </w:p>
    <w:p w14:paraId="6328C719" w14:textId="77777777" w:rsidR="0057615A" w:rsidRDefault="00B37AAD" w:rsidP="007D5427">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 xml:space="preserve"> </w:t>
      </w:r>
      <w:r w:rsidR="009D4D3F">
        <w:rPr>
          <w:rFonts w:ascii="Calibri" w:hAnsi="Calibri" w:cs="Calibri"/>
        </w:rPr>
        <w:t>Pam Layman</w:t>
      </w:r>
    </w:p>
    <w:p w14:paraId="24C99166" w14:textId="5345D059" w:rsidR="009D4D3F" w:rsidRDefault="009D4D3F" w:rsidP="009D4D3F">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 Megan Coalson</w:t>
      </w:r>
    </w:p>
    <w:p w14:paraId="1EA7CADD" w14:textId="2843AE77" w:rsidR="009D4D3F" w:rsidRDefault="009D4D3F" w:rsidP="009D4D3F">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 </w:t>
      </w:r>
      <w:r w:rsidR="00AD759A">
        <w:rPr>
          <w:rFonts w:ascii="Calibri" w:hAnsi="Calibri" w:cs="Calibri"/>
        </w:rPr>
        <w:t xml:space="preserve">Anne </w:t>
      </w:r>
      <w:proofErr w:type="spellStart"/>
      <w:r w:rsidR="00AD759A">
        <w:rPr>
          <w:rFonts w:ascii="Calibri" w:hAnsi="Calibri" w:cs="Calibri"/>
        </w:rPr>
        <w:t>DeCaire</w:t>
      </w:r>
      <w:proofErr w:type="spellEnd"/>
    </w:p>
    <w:p w14:paraId="558CC9AB" w14:textId="7E356084" w:rsidR="009D4D3F" w:rsidRDefault="009D4D3F" w:rsidP="007D5427">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 Liz </w:t>
      </w:r>
      <w:proofErr w:type="spellStart"/>
      <w:r>
        <w:rPr>
          <w:rFonts w:ascii="Calibri" w:hAnsi="Calibri" w:cs="Calibri"/>
        </w:rPr>
        <w:t>Zehner</w:t>
      </w:r>
      <w:proofErr w:type="spellEnd"/>
    </w:p>
    <w:p w14:paraId="3CF1E06E" w14:textId="582DF403" w:rsidR="00AD759A" w:rsidRDefault="00AD759A" w:rsidP="007D5427">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Marilee </w:t>
      </w:r>
      <w:proofErr w:type="spellStart"/>
      <w:r>
        <w:rPr>
          <w:rFonts w:ascii="Calibri" w:hAnsi="Calibri" w:cs="Calibri"/>
        </w:rPr>
        <w:t>Pinkleton</w:t>
      </w:r>
      <w:proofErr w:type="spellEnd"/>
    </w:p>
    <w:p w14:paraId="263B9E20" w14:textId="6C80F252" w:rsidR="00AD759A" w:rsidRDefault="00AD759A" w:rsidP="00AD759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Alethea Miller</w:t>
      </w:r>
    </w:p>
    <w:p w14:paraId="730570BF" w14:textId="517022C6" w:rsidR="00AD759A" w:rsidRPr="00CD727A" w:rsidRDefault="00AD759A" w:rsidP="007D5427">
      <w:pPr>
        <w:spacing w:after="0" w:line="240" w:lineRule="auto"/>
        <w:rPr>
          <w:rFonts w:ascii="Calibri" w:hAnsi="Calibri" w:cs="Calibri"/>
        </w:rPr>
        <w:sectPr w:rsidR="00AD759A" w:rsidRPr="00CD727A" w:rsidSect="001540D9">
          <w:type w:val="continuous"/>
          <w:pgSz w:w="12240" w:h="15840"/>
          <w:pgMar w:top="720" w:right="720" w:bottom="720" w:left="720" w:header="720" w:footer="720" w:gutter="0"/>
          <w:cols w:num="2" w:space="720"/>
          <w:docGrid w:linePitch="360"/>
        </w:sectPr>
      </w:pPr>
    </w:p>
    <w:p w14:paraId="1F650EF0" w14:textId="02FACBAF" w:rsidR="00404377" w:rsidRDefault="00404377" w:rsidP="00404377">
      <w:pPr>
        <w:spacing w:after="0" w:line="240" w:lineRule="auto"/>
        <w:rPr>
          <w:rFonts w:ascii="Calibri" w:hAnsi="Calibri" w:cs="Calibri"/>
        </w:rPr>
      </w:pPr>
    </w:p>
    <w:p w14:paraId="6A64986B" w14:textId="77777777" w:rsidR="00404377" w:rsidRPr="00613945" w:rsidRDefault="00404377"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67"/>
        <w:gridCol w:w="7132"/>
        <w:gridCol w:w="1379"/>
        <w:gridCol w:w="1101"/>
      </w:tblGrid>
      <w:tr w:rsidR="0035219A" w:rsidRPr="00613945" w14:paraId="7EE5CD7E" w14:textId="77777777" w:rsidTr="00AD759A">
        <w:tc>
          <w:tcPr>
            <w:tcW w:w="77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3133"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0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484"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D759A">
        <w:tc>
          <w:tcPr>
            <w:tcW w:w="77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3133" w:type="pct"/>
            <w:tcBorders>
              <w:top w:val="single" w:sz="6" w:space="0" w:color="auto"/>
              <w:left w:val="single" w:sz="6" w:space="0" w:color="auto"/>
              <w:bottom w:val="single" w:sz="6" w:space="0" w:color="auto"/>
              <w:right w:val="single" w:sz="6" w:space="0" w:color="auto"/>
            </w:tcBorders>
          </w:tcPr>
          <w:p w14:paraId="6F21F87F" w14:textId="5A072EAE" w:rsidR="0035219A" w:rsidRPr="00613945" w:rsidRDefault="0035219A" w:rsidP="00E26170">
            <w:pPr>
              <w:spacing w:after="0" w:line="240" w:lineRule="auto"/>
              <w:rPr>
                <w:rFonts w:ascii="Calibri" w:hAnsi="Calibri" w:cs="Calibri"/>
              </w:rPr>
            </w:pPr>
            <w:r w:rsidRPr="00613945">
              <w:rPr>
                <w:rFonts w:ascii="Calibri" w:hAnsi="Calibri" w:cs="Calibri"/>
              </w:rPr>
              <w:t xml:space="preserve">The meeting was called to order by Dr. </w:t>
            </w:r>
            <w:proofErr w:type="spellStart"/>
            <w:r w:rsidRPr="00613945">
              <w:rPr>
                <w:rFonts w:ascii="Calibri" w:hAnsi="Calibri" w:cs="Calibri"/>
              </w:rPr>
              <w:t>Colmorgen</w:t>
            </w:r>
            <w:proofErr w:type="spellEnd"/>
            <w:r w:rsidRPr="00613945">
              <w:rPr>
                <w:rFonts w:ascii="Calibri" w:hAnsi="Calibri" w:cs="Calibri"/>
              </w:rPr>
              <w:t xml:space="preserve"> at 4</w:t>
            </w:r>
            <w:r w:rsidR="00E369AB">
              <w:rPr>
                <w:rFonts w:ascii="Calibri" w:hAnsi="Calibri" w:cs="Calibri"/>
              </w:rPr>
              <w:t>:</w:t>
            </w:r>
            <w:r w:rsidR="00AD759A">
              <w:rPr>
                <w:rFonts w:ascii="Calibri" w:hAnsi="Calibri" w:cs="Calibri"/>
              </w:rPr>
              <w:t>1</w:t>
            </w:r>
            <w:r w:rsidR="004E7134">
              <w:rPr>
                <w:rFonts w:ascii="Calibri" w:hAnsi="Calibri" w:cs="Calibri"/>
              </w:rPr>
              <w:t>2</w:t>
            </w:r>
            <w:r w:rsidR="00E369AB">
              <w:rPr>
                <w:rFonts w:ascii="Calibri" w:hAnsi="Calibri" w:cs="Calibri"/>
              </w:rPr>
              <w:t>pm</w:t>
            </w:r>
            <w:r w:rsidR="00AD759A">
              <w:rPr>
                <w:rFonts w:ascii="Calibri" w:hAnsi="Calibri" w:cs="Calibri"/>
              </w:rPr>
              <w:t xml:space="preserve"> due to technical difficulties</w:t>
            </w:r>
            <w:r w:rsidR="00E369AB">
              <w:rPr>
                <w:rFonts w:ascii="Calibri" w:hAnsi="Calibri" w:cs="Calibri"/>
              </w:rPr>
              <w:t>.</w:t>
            </w:r>
          </w:p>
        </w:tc>
        <w:tc>
          <w:tcPr>
            <w:tcW w:w="60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484"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565967" w:rsidRPr="00613945" w14:paraId="0756905E" w14:textId="77777777" w:rsidTr="00AD759A">
        <w:trPr>
          <w:trHeight w:val="525"/>
        </w:trPr>
        <w:tc>
          <w:tcPr>
            <w:tcW w:w="776" w:type="pct"/>
            <w:tcBorders>
              <w:top w:val="single" w:sz="6" w:space="0" w:color="auto"/>
              <w:left w:val="single" w:sz="4" w:space="0" w:color="auto"/>
              <w:bottom w:val="single" w:sz="6" w:space="0" w:color="auto"/>
              <w:right w:val="single" w:sz="6" w:space="0" w:color="auto"/>
            </w:tcBorders>
          </w:tcPr>
          <w:p w14:paraId="6DB45E29" w14:textId="2050D6D3" w:rsidR="00565967" w:rsidRPr="00613945" w:rsidRDefault="00565967" w:rsidP="00C27AF9">
            <w:pPr>
              <w:spacing w:after="0" w:line="240" w:lineRule="auto"/>
              <w:rPr>
                <w:rFonts w:ascii="Calibri" w:hAnsi="Calibri" w:cs="Calibri"/>
              </w:rPr>
            </w:pPr>
            <w:r>
              <w:rPr>
                <w:rFonts w:ascii="Calibri" w:hAnsi="Calibri" w:cs="Calibri"/>
              </w:rPr>
              <w:t xml:space="preserve">II. </w:t>
            </w:r>
            <w:r w:rsidR="00AD759A">
              <w:rPr>
                <w:rFonts w:ascii="Calibri" w:hAnsi="Calibri"/>
                <w:color w:val="000000"/>
              </w:rPr>
              <w:t>NNPQC Meeting Report Out</w:t>
            </w:r>
          </w:p>
        </w:tc>
        <w:tc>
          <w:tcPr>
            <w:tcW w:w="3133" w:type="pct"/>
            <w:tcBorders>
              <w:top w:val="single" w:sz="6" w:space="0" w:color="auto"/>
              <w:left w:val="single" w:sz="6" w:space="0" w:color="auto"/>
              <w:bottom w:val="single" w:sz="6" w:space="0" w:color="auto"/>
              <w:right w:val="single" w:sz="6" w:space="0" w:color="auto"/>
            </w:tcBorders>
          </w:tcPr>
          <w:p w14:paraId="762EA22B" w14:textId="77777777" w:rsidR="00052151" w:rsidRDefault="00AD759A" w:rsidP="00163163">
            <w:pPr>
              <w:spacing w:after="0" w:line="240" w:lineRule="auto"/>
              <w:rPr>
                <w:sz w:val="20"/>
                <w:szCs w:val="20"/>
              </w:rPr>
            </w:pPr>
            <w:r>
              <w:rPr>
                <w:sz w:val="20"/>
                <w:szCs w:val="20"/>
              </w:rPr>
              <w:t xml:space="preserve">Bridget shared that her and Vik </w:t>
            </w:r>
            <w:proofErr w:type="spellStart"/>
            <w:r>
              <w:rPr>
                <w:sz w:val="20"/>
                <w:szCs w:val="20"/>
              </w:rPr>
              <w:t>Vishnubhakta</w:t>
            </w:r>
            <w:proofErr w:type="spellEnd"/>
            <w:r>
              <w:rPr>
                <w:sz w:val="20"/>
                <w:szCs w:val="20"/>
              </w:rPr>
              <w:t xml:space="preserve">, data analysist to DPQC, attended the annual NNPQC in Denver </w:t>
            </w:r>
            <w:r>
              <w:rPr>
                <w:sz w:val="20"/>
                <w:szCs w:val="20"/>
              </w:rPr>
              <w:t>earlier this month</w:t>
            </w:r>
            <w:r>
              <w:rPr>
                <w:sz w:val="20"/>
                <w:szCs w:val="20"/>
              </w:rPr>
              <w:t xml:space="preserve"> and presented the poster on the Low Dose Aspirin Project. Delaware is doing a good job as far as PQC projects as the state is small. </w:t>
            </w:r>
            <w:r w:rsidR="002F3882">
              <w:rPr>
                <w:sz w:val="20"/>
                <w:szCs w:val="20"/>
              </w:rPr>
              <w:t xml:space="preserve">The women in Delaware are not dying from severe hypertension or time to treat but from drug overdose. This holds true across the country. Suggested that this be focus of DPQC for 2024. Some PCQ’s in other states were just established a few months ago and in other states were well established. Delaware is in the middle nationwide as far as our efforts. </w:t>
            </w:r>
            <w:r w:rsidR="00E770EB">
              <w:rPr>
                <w:sz w:val="20"/>
                <w:szCs w:val="20"/>
              </w:rPr>
              <w:t xml:space="preserve">There was discussion of how to address SUD in </w:t>
            </w:r>
            <w:r w:rsidR="00E770EB">
              <w:rPr>
                <w:sz w:val="20"/>
                <w:szCs w:val="20"/>
              </w:rPr>
              <w:lastRenderedPageBreak/>
              <w:t>mother’s and possible treatment referral solutions. Dara Hall shared some resources:</w:t>
            </w:r>
          </w:p>
          <w:p w14:paraId="0553CE5D" w14:textId="497322B0" w:rsidR="00E770EB" w:rsidRDefault="00E770EB" w:rsidP="00E770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Pr>
                <w:rFonts w:ascii="Calibri" w:hAnsi="Calibri" w:cs="Calibri"/>
                <w:color w:val="242424"/>
                <w:sz w:val="22"/>
                <w:szCs w:val="22"/>
              </w:rPr>
              <w:fldChar w:fldCharType="begin"/>
            </w:r>
            <w:r>
              <w:rPr>
                <w:rFonts w:ascii="Calibri" w:hAnsi="Calibri" w:cs="Calibri"/>
                <w:color w:val="242424"/>
                <w:sz w:val="22"/>
                <w:szCs w:val="22"/>
              </w:rPr>
              <w:instrText>HYPERLINK "https://gcc02.safelinks.protection.outlook.com/?url=https%3A%2F%2Fwww.treatmentconnection.com%2F%3Futm_source%3Dhelpisherede%26utm_medium%3Dwebsite&amp;data=05%7C02%7CJoEllen.Kimmey%40delaware.gov%7C30609eb722af4447aa5508dc026d93e0%7C8c09e56951c54deeabb28b99c32a4396%7C0%7C0%7C638387916851168138%7CUnknown%7CTWFpbGZsb3d8eyJWIjoiMC4wLjAwMDAiLCJQIjoiV2luMzIiLCJBTiI6Ik1haWwiLCJXVCI6Mn0%3D%7C3000%7C%7C%7C&amp;sdata=UOPkcj9jzXrvc1SmmFYB%2BzS4IkGC6BoopcxXbXh527Y%3D&amp;reserved=0" \o "Original URL: https://www.treatmentconnection.com/?utm_source=helpisherede&amp;utm_medium=website. Click or tap if you trust this link." \t "_blank"</w:instrText>
            </w:r>
            <w:r>
              <w:rPr>
                <w:rFonts w:ascii="Calibri" w:hAnsi="Calibri" w:cs="Calibri"/>
                <w:color w:val="242424"/>
                <w:sz w:val="22"/>
                <w:szCs w:val="22"/>
              </w:rPr>
            </w:r>
            <w:r>
              <w:rPr>
                <w:rFonts w:ascii="Calibri" w:hAnsi="Calibri" w:cs="Calibri"/>
                <w:color w:val="242424"/>
                <w:sz w:val="22"/>
                <w:szCs w:val="22"/>
              </w:rPr>
              <w:fldChar w:fldCharType="separate"/>
            </w:r>
            <w:r>
              <w:rPr>
                <w:rStyle w:val="Hyperlink"/>
                <w:rFonts w:ascii="Calibri" w:hAnsi="Calibri" w:cs="Calibri"/>
                <w:sz w:val="22"/>
                <w:szCs w:val="22"/>
                <w:bdr w:val="none" w:sz="0" w:space="0" w:color="auto" w:frame="1"/>
              </w:rPr>
              <w:t>Home - Treatment Connection</w:t>
            </w:r>
            <w:r>
              <w:rPr>
                <w:rFonts w:ascii="Calibri" w:hAnsi="Calibri" w:cs="Calibri"/>
                <w:color w:val="242424"/>
                <w:sz w:val="22"/>
                <w:szCs w:val="22"/>
              </w:rPr>
              <w:fldChar w:fldCharType="end"/>
            </w:r>
          </w:p>
          <w:p w14:paraId="7B2077C2" w14:textId="77777777" w:rsidR="00E770EB" w:rsidRDefault="00E770EB" w:rsidP="00E770E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79F539A" w14:textId="77777777" w:rsidR="00E770EB" w:rsidRDefault="00E770EB" w:rsidP="00E770EB">
            <w:pPr>
              <w:pStyle w:val="xmsonormal"/>
              <w:shd w:val="clear" w:color="auto" w:fill="FFFFFF"/>
              <w:spacing w:before="0" w:beforeAutospacing="0" w:after="0" w:afterAutospacing="0"/>
              <w:rPr>
                <w:rFonts w:ascii="Calibri" w:hAnsi="Calibri" w:cs="Calibri"/>
                <w:color w:val="242424"/>
                <w:sz w:val="22"/>
                <w:szCs w:val="22"/>
              </w:rPr>
            </w:pPr>
            <w:hyperlink r:id="rId10" w:tgtFrame="_blank" w:tooltip="Original URL: https://www.helpisherede.com/. Click or tap if you trust this link." w:history="1">
              <w:r>
                <w:rPr>
                  <w:rStyle w:val="Hyperlink"/>
                  <w:rFonts w:ascii="Calibri" w:hAnsi="Calibri" w:cs="Calibri"/>
                  <w:sz w:val="22"/>
                  <w:szCs w:val="22"/>
                  <w:bdr w:val="none" w:sz="0" w:space="0" w:color="auto" w:frame="1"/>
                </w:rPr>
                <w:t>Prevent. Treat. Recover. | Help is Here Delaware</w:t>
              </w:r>
            </w:hyperlink>
          </w:p>
          <w:p w14:paraId="563A55A0" w14:textId="77777777" w:rsidR="00E770EB" w:rsidRDefault="00E770EB" w:rsidP="00E770EB">
            <w:pPr>
              <w:pStyle w:val="xmsonormal"/>
              <w:shd w:val="clear" w:color="auto" w:fill="FFFFFF"/>
              <w:spacing w:before="0" w:beforeAutospacing="0" w:after="0" w:afterAutospacing="0"/>
              <w:rPr>
                <w:rFonts w:ascii="Calibri" w:hAnsi="Calibri" w:cs="Calibri"/>
                <w:color w:val="242424"/>
                <w:sz w:val="22"/>
                <w:szCs w:val="22"/>
              </w:rPr>
            </w:pPr>
          </w:p>
          <w:p w14:paraId="3B8D3EE3" w14:textId="760AC368" w:rsidR="00E770EB" w:rsidRPr="006E53C4" w:rsidRDefault="00E770EB" w:rsidP="006E53C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w:t>
            </w:r>
            <w:r w:rsidR="006E53C4">
              <w:rPr>
                <w:rFonts w:ascii="Calibri" w:hAnsi="Calibri" w:cs="Calibri"/>
                <w:color w:val="242424"/>
                <w:sz w:val="22"/>
                <w:szCs w:val="22"/>
              </w:rPr>
              <w:t xml:space="preserve">Delaware </w:t>
            </w:r>
            <w:r>
              <w:rPr>
                <w:rFonts w:ascii="Calibri" w:hAnsi="Calibri" w:cs="Calibri"/>
                <w:color w:val="242424"/>
                <w:sz w:val="22"/>
                <w:szCs w:val="22"/>
              </w:rPr>
              <w:t>poster was shared to the group that was presented at the NNPQC</w:t>
            </w:r>
            <w:r w:rsidR="006E53C4">
              <w:rPr>
                <w:rFonts w:ascii="Calibri" w:hAnsi="Calibri" w:cs="Calibri"/>
                <w:color w:val="242424"/>
                <w:sz w:val="22"/>
                <w:szCs w:val="22"/>
              </w:rPr>
              <w:t xml:space="preserve">. Alaska, </w:t>
            </w:r>
            <w:proofErr w:type="gramStart"/>
            <w:r w:rsidR="006E53C4">
              <w:rPr>
                <w:rFonts w:ascii="Calibri" w:hAnsi="Calibri" w:cs="Calibri"/>
                <w:color w:val="242424"/>
                <w:sz w:val="22"/>
                <w:szCs w:val="22"/>
              </w:rPr>
              <w:t>DC</w:t>
            </w:r>
            <w:proofErr w:type="gramEnd"/>
            <w:r w:rsidR="006E53C4">
              <w:rPr>
                <w:rFonts w:ascii="Calibri" w:hAnsi="Calibri" w:cs="Calibri"/>
                <w:color w:val="242424"/>
                <w:sz w:val="22"/>
                <w:szCs w:val="22"/>
              </w:rPr>
              <w:t xml:space="preserve"> and Georgia’s poster were shared as well and discussion what those regions are doing. </w:t>
            </w:r>
          </w:p>
        </w:tc>
        <w:tc>
          <w:tcPr>
            <w:tcW w:w="606" w:type="pct"/>
            <w:tcBorders>
              <w:top w:val="single" w:sz="6" w:space="0" w:color="auto"/>
              <w:left w:val="single" w:sz="6" w:space="0" w:color="auto"/>
              <w:bottom w:val="single" w:sz="6" w:space="0" w:color="auto"/>
              <w:right w:val="single" w:sz="6" w:space="0" w:color="auto"/>
            </w:tcBorders>
          </w:tcPr>
          <w:p w14:paraId="34B25BEA" w14:textId="2977BA21" w:rsidR="00565967" w:rsidRPr="00613945" w:rsidRDefault="00AD759A" w:rsidP="00C27AF9">
            <w:pPr>
              <w:jc w:val="center"/>
              <w:rPr>
                <w:rFonts w:ascii="Calibri" w:hAnsi="Calibri" w:cs="Calibri"/>
              </w:rPr>
            </w:pPr>
            <w:r>
              <w:rPr>
                <w:rFonts w:ascii="Calibri" w:hAnsi="Calibri" w:cs="Calibri"/>
              </w:rPr>
              <w:lastRenderedPageBreak/>
              <w:t>No further action.</w:t>
            </w:r>
          </w:p>
        </w:tc>
        <w:tc>
          <w:tcPr>
            <w:tcW w:w="484" w:type="pct"/>
            <w:tcBorders>
              <w:top w:val="single" w:sz="6" w:space="0" w:color="auto"/>
              <w:left w:val="single" w:sz="6" w:space="0" w:color="auto"/>
              <w:bottom w:val="single" w:sz="6" w:space="0" w:color="auto"/>
              <w:right w:val="single" w:sz="4" w:space="0" w:color="auto"/>
            </w:tcBorders>
          </w:tcPr>
          <w:p w14:paraId="397CE47E" w14:textId="74E7C2E3" w:rsidR="00565967" w:rsidRDefault="00AD759A" w:rsidP="00C27AF9">
            <w:pPr>
              <w:jc w:val="center"/>
              <w:rPr>
                <w:rFonts w:ascii="Calibri" w:hAnsi="Calibri" w:cs="Calibri"/>
              </w:rPr>
            </w:pPr>
            <w:r>
              <w:rPr>
                <w:rFonts w:ascii="Calibri" w:hAnsi="Calibri" w:cs="Calibri"/>
              </w:rPr>
              <w:t xml:space="preserve">Resolved </w:t>
            </w:r>
          </w:p>
        </w:tc>
      </w:tr>
      <w:tr w:rsidR="0036727C" w14:paraId="5F213BB7" w14:textId="77777777" w:rsidTr="00AD759A">
        <w:tc>
          <w:tcPr>
            <w:tcW w:w="776" w:type="pct"/>
            <w:tcBorders>
              <w:top w:val="single" w:sz="6" w:space="0" w:color="auto"/>
              <w:left w:val="single" w:sz="4" w:space="0" w:color="auto"/>
              <w:bottom w:val="single" w:sz="6" w:space="0" w:color="auto"/>
              <w:right w:val="single" w:sz="6" w:space="0" w:color="auto"/>
            </w:tcBorders>
          </w:tcPr>
          <w:p w14:paraId="620F86A4" w14:textId="1E921DB8" w:rsidR="0036727C" w:rsidRPr="00613945" w:rsidRDefault="00AD759A" w:rsidP="00F823F0">
            <w:pPr>
              <w:spacing w:after="0" w:line="240" w:lineRule="auto"/>
              <w:rPr>
                <w:rFonts w:ascii="Calibri" w:hAnsi="Calibri" w:cs="Calibri"/>
              </w:rPr>
            </w:pPr>
            <w:r>
              <w:rPr>
                <w:rFonts w:ascii="Calibri" w:hAnsi="Calibri" w:cs="Calibri"/>
              </w:rPr>
              <w:t>III</w:t>
            </w:r>
            <w:r w:rsidR="0036727C">
              <w:rPr>
                <w:rFonts w:ascii="Calibri" w:hAnsi="Calibri" w:cs="Calibri"/>
              </w:rPr>
              <w:t xml:space="preserve">. </w:t>
            </w:r>
            <w:r>
              <w:rPr>
                <w:rFonts w:ascii="Calibri" w:hAnsi="Calibri" w:cs="Calibri"/>
              </w:rPr>
              <w:t xml:space="preserve">“Blue Bands” Project at </w:t>
            </w:r>
            <w:proofErr w:type="spellStart"/>
            <w:r>
              <w:rPr>
                <w:rFonts w:ascii="Calibri" w:hAnsi="Calibri" w:cs="Calibri"/>
              </w:rPr>
              <w:t>Bayhealth</w:t>
            </w:r>
            <w:proofErr w:type="spellEnd"/>
            <w:r>
              <w:rPr>
                <w:rFonts w:ascii="Calibri" w:hAnsi="Calibri" w:cs="Calibri"/>
              </w:rPr>
              <w:t xml:space="preserve"> Kent</w:t>
            </w:r>
          </w:p>
        </w:tc>
        <w:tc>
          <w:tcPr>
            <w:tcW w:w="3133" w:type="pct"/>
            <w:tcBorders>
              <w:top w:val="single" w:sz="6" w:space="0" w:color="auto"/>
              <w:left w:val="single" w:sz="6" w:space="0" w:color="auto"/>
              <w:bottom w:val="single" w:sz="6" w:space="0" w:color="auto"/>
              <w:right w:val="single" w:sz="6" w:space="0" w:color="auto"/>
            </w:tcBorders>
          </w:tcPr>
          <w:p w14:paraId="4245189A" w14:textId="77F214F4" w:rsidR="0036727C" w:rsidRDefault="006E53C4" w:rsidP="00F823F0">
            <w:pPr>
              <w:spacing w:after="0" w:line="240" w:lineRule="auto"/>
              <w:rPr>
                <w:rFonts w:ascii="Calibri" w:hAnsi="Calibri" w:cs="Calibri"/>
              </w:rPr>
            </w:pPr>
            <w:r>
              <w:rPr>
                <w:rFonts w:ascii="Calibri" w:hAnsi="Calibri" w:cs="Calibri"/>
              </w:rPr>
              <w:t xml:space="preserve">“Blue Bands” is a way to identify patients who </w:t>
            </w:r>
            <w:r w:rsidR="00A14045">
              <w:rPr>
                <w:rFonts w:ascii="Calibri" w:hAnsi="Calibri" w:cs="Calibri"/>
              </w:rPr>
              <w:t xml:space="preserve">delivered in the past six weeks. </w:t>
            </w:r>
            <w:r w:rsidR="00AD759A">
              <w:rPr>
                <w:rFonts w:ascii="Calibri" w:hAnsi="Calibri" w:cs="Calibri"/>
              </w:rPr>
              <w:t>Starr Lynch shared</w:t>
            </w:r>
            <w:r w:rsidR="00007C3C">
              <w:rPr>
                <w:rFonts w:ascii="Calibri" w:hAnsi="Calibri" w:cs="Calibri"/>
              </w:rPr>
              <w:t xml:space="preserve"> </w:t>
            </w:r>
            <w:r>
              <w:rPr>
                <w:rFonts w:ascii="Calibri" w:hAnsi="Calibri" w:cs="Calibri"/>
              </w:rPr>
              <w:t xml:space="preserve">how </w:t>
            </w:r>
            <w:proofErr w:type="spellStart"/>
            <w:r>
              <w:rPr>
                <w:rFonts w:ascii="Calibri" w:hAnsi="Calibri" w:cs="Calibri"/>
              </w:rPr>
              <w:t>Bayhealth</w:t>
            </w:r>
            <w:proofErr w:type="spellEnd"/>
            <w:r>
              <w:rPr>
                <w:rFonts w:ascii="Calibri" w:hAnsi="Calibri" w:cs="Calibri"/>
              </w:rPr>
              <w:t xml:space="preserve"> Kent is working on </w:t>
            </w:r>
            <w:r w:rsidR="00A14045">
              <w:rPr>
                <w:rFonts w:ascii="Calibri" w:hAnsi="Calibri" w:cs="Calibri"/>
              </w:rPr>
              <w:t>this</w:t>
            </w:r>
            <w:r>
              <w:rPr>
                <w:rFonts w:ascii="Calibri" w:hAnsi="Calibri" w:cs="Calibri"/>
              </w:rPr>
              <w:t xml:space="preserve"> project</w:t>
            </w:r>
            <w:r w:rsidR="00A14045">
              <w:rPr>
                <w:rFonts w:ascii="Calibri" w:hAnsi="Calibri" w:cs="Calibri"/>
              </w:rPr>
              <w:t xml:space="preserve">. </w:t>
            </w:r>
          </w:p>
          <w:p w14:paraId="79338D36" w14:textId="0526B079" w:rsidR="006E53C4" w:rsidRDefault="00A14045" w:rsidP="00F823F0">
            <w:pPr>
              <w:spacing w:after="0" w:line="240" w:lineRule="auto"/>
              <w:rPr>
                <w:rFonts w:ascii="Calibri" w:hAnsi="Calibri" w:cs="Calibri"/>
              </w:rPr>
            </w:pPr>
            <w:r>
              <w:rPr>
                <w:rFonts w:ascii="Calibri" w:hAnsi="Calibri" w:cs="Calibri"/>
              </w:rPr>
              <w:t>The patient is to k</w:t>
            </w:r>
            <w:r w:rsidR="006E53C4">
              <w:rPr>
                <w:rFonts w:ascii="Calibri" w:hAnsi="Calibri" w:cs="Calibri"/>
              </w:rPr>
              <w:t xml:space="preserve">eep bracelet on </w:t>
            </w:r>
            <w:r w:rsidR="000E0CF3">
              <w:rPr>
                <w:rFonts w:ascii="Calibri" w:hAnsi="Calibri" w:cs="Calibri"/>
              </w:rPr>
              <w:t>un</w:t>
            </w:r>
            <w:r w:rsidR="006E53C4">
              <w:rPr>
                <w:rFonts w:ascii="Calibri" w:hAnsi="Calibri" w:cs="Calibri"/>
              </w:rPr>
              <w:t xml:space="preserve">til 6 weeks postpartum </w:t>
            </w:r>
            <w:r>
              <w:rPr>
                <w:rFonts w:ascii="Calibri" w:hAnsi="Calibri" w:cs="Calibri"/>
              </w:rPr>
              <w:t xml:space="preserve">and </w:t>
            </w:r>
          </w:p>
          <w:p w14:paraId="08AD3891" w14:textId="4020392D" w:rsidR="006E53C4" w:rsidRPr="00613945" w:rsidRDefault="00A14045" w:rsidP="00F823F0">
            <w:pPr>
              <w:spacing w:after="0" w:line="240" w:lineRule="auto"/>
              <w:rPr>
                <w:rFonts w:ascii="Calibri" w:hAnsi="Calibri" w:cs="Calibri"/>
              </w:rPr>
            </w:pPr>
            <w:r>
              <w:rPr>
                <w:rFonts w:ascii="Calibri" w:hAnsi="Calibri" w:cs="Calibri"/>
              </w:rPr>
              <w:t>pi</w:t>
            </w:r>
            <w:r w:rsidR="006E53C4">
              <w:rPr>
                <w:rFonts w:ascii="Calibri" w:hAnsi="Calibri" w:cs="Calibri"/>
              </w:rPr>
              <w:t xml:space="preserve">nk bracelet </w:t>
            </w:r>
            <w:r>
              <w:rPr>
                <w:rFonts w:ascii="Calibri" w:hAnsi="Calibri" w:cs="Calibri"/>
              </w:rPr>
              <w:t>indicates pre</w:t>
            </w:r>
            <w:r w:rsidR="006E53C4">
              <w:rPr>
                <w:rFonts w:ascii="Calibri" w:hAnsi="Calibri" w:cs="Calibri"/>
              </w:rPr>
              <w:t>gnancy</w:t>
            </w:r>
            <w:r>
              <w:rPr>
                <w:rFonts w:ascii="Calibri" w:hAnsi="Calibri" w:cs="Calibri"/>
              </w:rPr>
              <w:t xml:space="preserve">/ birth; </w:t>
            </w:r>
            <w:r w:rsidR="006E53C4">
              <w:rPr>
                <w:rFonts w:ascii="Calibri" w:hAnsi="Calibri" w:cs="Calibri"/>
              </w:rPr>
              <w:t>white bracelet for people that have had a lo</w:t>
            </w:r>
            <w:r>
              <w:rPr>
                <w:rFonts w:ascii="Calibri" w:hAnsi="Calibri" w:cs="Calibri"/>
              </w:rPr>
              <w:t>s</w:t>
            </w:r>
            <w:r w:rsidR="006E53C4">
              <w:rPr>
                <w:rFonts w:ascii="Calibri" w:hAnsi="Calibri" w:cs="Calibri"/>
              </w:rPr>
              <w:t>s</w:t>
            </w:r>
            <w:r>
              <w:rPr>
                <w:rFonts w:ascii="Calibri" w:hAnsi="Calibri" w:cs="Calibri"/>
              </w:rPr>
              <w:t xml:space="preserve">. </w:t>
            </w:r>
            <w:r w:rsidR="006E53C4">
              <w:rPr>
                <w:rFonts w:ascii="Calibri" w:hAnsi="Calibri" w:cs="Calibri"/>
              </w:rPr>
              <w:t xml:space="preserve"> </w:t>
            </w:r>
            <w:r>
              <w:rPr>
                <w:rFonts w:ascii="Calibri" w:hAnsi="Calibri" w:cs="Calibri"/>
              </w:rPr>
              <w:t>Bracelets costs less than a dollar and this initiative could be presented in the protocol for statewide EMS training that will occur in February. This would assist if patient presented in emergency room as it would indicate patient recently had a birth and may have a different treatment protocol than a patient who had not recently delivered</w:t>
            </w:r>
            <w:r w:rsidR="000E0CF3">
              <w:rPr>
                <w:rFonts w:ascii="Calibri" w:hAnsi="Calibri" w:cs="Calibri"/>
              </w:rPr>
              <w:t xml:space="preserve"> and if patient could not speak. This could become a statewide initiative and could be changed to any color that state decided on.</w:t>
            </w:r>
          </w:p>
        </w:tc>
        <w:tc>
          <w:tcPr>
            <w:tcW w:w="606" w:type="pct"/>
            <w:tcBorders>
              <w:top w:val="single" w:sz="6" w:space="0" w:color="auto"/>
              <w:left w:val="single" w:sz="6" w:space="0" w:color="auto"/>
              <w:bottom w:val="single" w:sz="6" w:space="0" w:color="auto"/>
              <w:right w:val="single" w:sz="6" w:space="0" w:color="auto"/>
            </w:tcBorders>
          </w:tcPr>
          <w:p w14:paraId="785FD73B" w14:textId="2B2F4516" w:rsidR="0036727C" w:rsidRPr="00613945" w:rsidRDefault="00B854D9" w:rsidP="00F823F0">
            <w:pPr>
              <w:jc w:val="center"/>
              <w:rPr>
                <w:rFonts w:ascii="Calibri" w:hAnsi="Calibri" w:cs="Calibri"/>
              </w:rPr>
            </w:pPr>
            <w:r>
              <w:rPr>
                <w:rFonts w:ascii="Calibri" w:hAnsi="Calibri" w:cs="Calibri"/>
              </w:rPr>
              <w:t>On-going</w:t>
            </w:r>
          </w:p>
        </w:tc>
        <w:tc>
          <w:tcPr>
            <w:tcW w:w="484" w:type="pct"/>
            <w:tcBorders>
              <w:top w:val="single" w:sz="6" w:space="0" w:color="auto"/>
              <w:left w:val="single" w:sz="6" w:space="0" w:color="auto"/>
              <w:bottom w:val="single" w:sz="6" w:space="0" w:color="auto"/>
              <w:right w:val="single" w:sz="4" w:space="0" w:color="auto"/>
            </w:tcBorders>
          </w:tcPr>
          <w:p w14:paraId="0FD0FA5B" w14:textId="70432A01" w:rsidR="0036727C" w:rsidRDefault="00B854D9" w:rsidP="00F823F0">
            <w:pPr>
              <w:jc w:val="center"/>
              <w:rPr>
                <w:rFonts w:ascii="Calibri" w:hAnsi="Calibri" w:cs="Calibri"/>
              </w:rPr>
            </w:pPr>
            <w:r>
              <w:rPr>
                <w:rFonts w:ascii="Calibri" w:hAnsi="Calibri" w:cs="Calibri"/>
              </w:rPr>
              <w:t>On-going</w:t>
            </w:r>
          </w:p>
        </w:tc>
      </w:tr>
      <w:tr w:rsidR="002E5541" w:rsidRPr="00613945" w14:paraId="050AD429" w14:textId="77777777" w:rsidTr="00A833DA">
        <w:trPr>
          <w:trHeight w:val="1731"/>
        </w:trPr>
        <w:tc>
          <w:tcPr>
            <w:tcW w:w="776" w:type="pct"/>
            <w:tcBorders>
              <w:top w:val="single" w:sz="6" w:space="0" w:color="auto"/>
              <w:left w:val="single" w:sz="4" w:space="0" w:color="auto"/>
              <w:bottom w:val="single" w:sz="6" w:space="0" w:color="auto"/>
              <w:right w:val="single" w:sz="6" w:space="0" w:color="auto"/>
            </w:tcBorders>
          </w:tcPr>
          <w:p w14:paraId="5B985977" w14:textId="063B92B1" w:rsidR="002E5541" w:rsidRDefault="00AD759A" w:rsidP="00C27AF9">
            <w:pPr>
              <w:spacing w:after="0" w:line="240" w:lineRule="auto"/>
              <w:rPr>
                <w:rFonts w:ascii="Calibri" w:hAnsi="Calibri" w:cs="Calibri"/>
              </w:rPr>
            </w:pPr>
            <w:r>
              <w:rPr>
                <w:rFonts w:ascii="Calibri" w:hAnsi="Calibri" w:cs="Calibri"/>
              </w:rPr>
              <w:t>I</w:t>
            </w:r>
            <w:r w:rsidR="002E5541">
              <w:rPr>
                <w:rFonts w:ascii="Calibri" w:hAnsi="Calibri" w:cs="Calibri"/>
              </w:rPr>
              <w:t xml:space="preserve">V. </w:t>
            </w:r>
            <w:r>
              <w:rPr>
                <w:rFonts w:ascii="Calibri" w:hAnsi="Calibri"/>
                <w:color w:val="000000"/>
              </w:rPr>
              <w:t>Severe HTNNTTT Data Sheet</w:t>
            </w:r>
            <w:r w:rsidR="00B310B1">
              <w:rPr>
                <w:rFonts w:ascii="Calibri" w:hAnsi="Calibri"/>
                <w:color w:val="000000"/>
              </w:rPr>
              <w:t xml:space="preserve"> </w:t>
            </w:r>
          </w:p>
        </w:tc>
        <w:tc>
          <w:tcPr>
            <w:tcW w:w="3133" w:type="pct"/>
            <w:tcBorders>
              <w:top w:val="single" w:sz="6" w:space="0" w:color="auto"/>
              <w:left w:val="single" w:sz="6" w:space="0" w:color="auto"/>
              <w:bottom w:val="single" w:sz="6" w:space="0" w:color="auto"/>
              <w:right w:val="single" w:sz="6" w:space="0" w:color="auto"/>
            </w:tcBorders>
          </w:tcPr>
          <w:p w14:paraId="7EAD1D51" w14:textId="7DBEE26A" w:rsidR="00842458" w:rsidRDefault="000E0CF3" w:rsidP="00C27AF9">
            <w:pPr>
              <w:spacing w:after="0" w:line="240" w:lineRule="auto"/>
              <w:rPr>
                <w:rFonts w:ascii="Calibri" w:hAnsi="Calibri" w:cs="Calibri"/>
              </w:rPr>
            </w:pPr>
            <w:r>
              <w:rPr>
                <w:rFonts w:ascii="Calibri" w:hAnsi="Calibri" w:cs="Calibri"/>
              </w:rPr>
              <w:t xml:space="preserve">Vik shared that he contacted Alaska and DC on their initiatives and what worked for them. Each birthing hospital would </w:t>
            </w:r>
            <w:r w:rsidR="005D3425">
              <w:rPr>
                <w:rFonts w:ascii="Calibri" w:hAnsi="Calibri" w:cs="Calibri"/>
              </w:rPr>
              <w:t>provide</w:t>
            </w:r>
            <w:r>
              <w:rPr>
                <w:rFonts w:ascii="Calibri" w:hAnsi="Calibri" w:cs="Calibri"/>
              </w:rPr>
              <w:t xml:space="preserve"> aggregate </w:t>
            </w:r>
            <w:r w:rsidR="005D3425">
              <w:rPr>
                <w:rFonts w:ascii="Calibri" w:hAnsi="Calibri" w:cs="Calibri"/>
              </w:rPr>
              <w:t xml:space="preserve">data on month, birthing hospital, race/ ethnicity, among the denominator, number of patients who were treated within sixty minutes and the number of patients with persistent new onset severe HTN. This data could be uploaded into Healthy Soft monthly. </w:t>
            </w:r>
            <w:r w:rsidR="00A833DA">
              <w:rPr>
                <w:rFonts w:ascii="Calibri" w:hAnsi="Calibri" w:cs="Calibri"/>
              </w:rPr>
              <w:t>This will be discussed further in January and could start in February.</w:t>
            </w:r>
          </w:p>
        </w:tc>
        <w:tc>
          <w:tcPr>
            <w:tcW w:w="606" w:type="pct"/>
            <w:tcBorders>
              <w:top w:val="single" w:sz="6" w:space="0" w:color="auto"/>
              <w:left w:val="single" w:sz="6" w:space="0" w:color="auto"/>
              <w:bottom w:val="single" w:sz="6" w:space="0" w:color="auto"/>
              <w:right w:val="single" w:sz="6" w:space="0" w:color="auto"/>
            </w:tcBorders>
          </w:tcPr>
          <w:p w14:paraId="524AACA1" w14:textId="03C070F1" w:rsidR="002E5541" w:rsidRDefault="002E5541" w:rsidP="00C27AF9">
            <w:pPr>
              <w:jc w:val="center"/>
              <w:rPr>
                <w:rFonts w:ascii="Calibri" w:hAnsi="Calibri" w:cs="Calibri"/>
              </w:rPr>
            </w:pPr>
            <w:r>
              <w:rPr>
                <w:rFonts w:ascii="Calibri" w:hAnsi="Calibri" w:cs="Calibri"/>
              </w:rPr>
              <w:t>On-going</w:t>
            </w:r>
          </w:p>
        </w:tc>
        <w:tc>
          <w:tcPr>
            <w:tcW w:w="484" w:type="pct"/>
            <w:tcBorders>
              <w:top w:val="single" w:sz="6" w:space="0" w:color="auto"/>
              <w:left w:val="single" w:sz="6" w:space="0" w:color="auto"/>
              <w:bottom w:val="single" w:sz="6" w:space="0" w:color="auto"/>
              <w:right w:val="single" w:sz="4" w:space="0" w:color="auto"/>
            </w:tcBorders>
          </w:tcPr>
          <w:p w14:paraId="15CD6E3D" w14:textId="6794ACF9" w:rsidR="002E5541" w:rsidRDefault="002E5541" w:rsidP="00C27AF9">
            <w:pPr>
              <w:jc w:val="center"/>
              <w:rPr>
                <w:rFonts w:ascii="Calibri" w:hAnsi="Calibri" w:cs="Calibri"/>
              </w:rPr>
            </w:pPr>
            <w:r>
              <w:rPr>
                <w:rFonts w:ascii="Calibri" w:hAnsi="Calibri" w:cs="Calibri"/>
              </w:rPr>
              <w:t>On-going</w:t>
            </w:r>
          </w:p>
        </w:tc>
      </w:tr>
      <w:tr w:rsidR="00D83340" w:rsidRPr="00613945" w14:paraId="4C6760BC" w14:textId="77777777" w:rsidTr="00A833DA">
        <w:trPr>
          <w:trHeight w:val="2109"/>
        </w:trPr>
        <w:tc>
          <w:tcPr>
            <w:tcW w:w="776" w:type="pct"/>
            <w:tcBorders>
              <w:top w:val="single" w:sz="6" w:space="0" w:color="auto"/>
              <w:left w:val="single" w:sz="4" w:space="0" w:color="auto"/>
              <w:bottom w:val="single" w:sz="6" w:space="0" w:color="auto"/>
              <w:right w:val="single" w:sz="6" w:space="0" w:color="auto"/>
            </w:tcBorders>
          </w:tcPr>
          <w:p w14:paraId="7850690E" w14:textId="53EF8EED" w:rsidR="00D83340" w:rsidRPr="00565967" w:rsidRDefault="00B310B1" w:rsidP="006D0C63">
            <w:pPr>
              <w:spacing w:after="0" w:line="240" w:lineRule="auto"/>
              <w:rPr>
                <w:rFonts w:cstheme="minorHAnsi"/>
              </w:rPr>
            </w:pPr>
            <w:r>
              <w:rPr>
                <w:rFonts w:cstheme="minorHAnsi"/>
              </w:rPr>
              <w:t xml:space="preserve">V. </w:t>
            </w:r>
            <w:r w:rsidR="00AD759A">
              <w:rPr>
                <w:rFonts w:cstheme="minorHAnsi"/>
              </w:rPr>
              <w:t>Maternal Transport Discussion</w:t>
            </w:r>
          </w:p>
        </w:tc>
        <w:tc>
          <w:tcPr>
            <w:tcW w:w="3133" w:type="pct"/>
            <w:tcBorders>
              <w:top w:val="single" w:sz="6" w:space="0" w:color="auto"/>
              <w:left w:val="single" w:sz="6" w:space="0" w:color="auto"/>
              <w:bottom w:val="single" w:sz="6" w:space="0" w:color="auto"/>
              <w:right w:val="single" w:sz="6" w:space="0" w:color="auto"/>
            </w:tcBorders>
          </w:tcPr>
          <w:p w14:paraId="3FDB2DF4" w14:textId="27CE0D27" w:rsidR="00CA68B3" w:rsidRPr="005A20C0" w:rsidRDefault="00A833DA" w:rsidP="00FC6A76">
            <w:pPr>
              <w:rPr>
                <w:rFonts w:cstheme="minorHAnsi"/>
                <w:color w:val="000000"/>
                <w:shd w:val="clear" w:color="auto" w:fill="FFFFFF"/>
              </w:rPr>
            </w:pPr>
            <w:r>
              <w:rPr>
                <w:rFonts w:cstheme="minorHAnsi"/>
                <w:color w:val="000000"/>
                <w:shd w:val="clear" w:color="auto" w:fill="FFFFFF"/>
              </w:rPr>
              <w:t xml:space="preserve">This item will remain on the agenda for future meetings as to what each hospital is doing regarding maternal transports. CCHS has asked that all transfers coming into CCHS go through the CCHS Transport Center. Once accepted by Maternal/ Fetal Medicine, they take over and make sure there is a room, and it is three-way conversation with Transport Center, referring hospital and Maternal/ Fetal Medicine as to how patient will arrive- via ambulance or helicopter. </w:t>
            </w:r>
          </w:p>
        </w:tc>
        <w:tc>
          <w:tcPr>
            <w:tcW w:w="606" w:type="pct"/>
            <w:tcBorders>
              <w:top w:val="single" w:sz="6" w:space="0" w:color="auto"/>
              <w:left w:val="single" w:sz="6" w:space="0" w:color="auto"/>
              <w:bottom w:val="single" w:sz="6" w:space="0" w:color="auto"/>
              <w:right w:val="single" w:sz="6" w:space="0" w:color="auto"/>
            </w:tcBorders>
          </w:tcPr>
          <w:p w14:paraId="567ECAD2" w14:textId="21B0EE3D" w:rsidR="00D83340" w:rsidRPr="00613945" w:rsidRDefault="00D83340" w:rsidP="006D0C63">
            <w:pPr>
              <w:jc w:val="center"/>
              <w:rPr>
                <w:rFonts w:ascii="Calibri" w:hAnsi="Calibri" w:cs="Calibri"/>
              </w:rPr>
            </w:pPr>
            <w:r>
              <w:rPr>
                <w:rFonts w:ascii="Calibri" w:hAnsi="Calibri" w:cs="Calibri"/>
              </w:rPr>
              <w:t>On-going</w:t>
            </w:r>
          </w:p>
        </w:tc>
        <w:tc>
          <w:tcPr>
            <w:tcW w:w="484" w:type="pct"/>
            <w:tcBorders>
              <w:top w:val="single" w:sz="6" w:space="0" w:color="auto"/>
              <w:left w:val="single" w:sz="6" w:space="0" w:color="auto"/>
              <w:bottom w:val="single" w:sz="6" w:space="0" w:color="auto"/>
              <w:right w:val="single" w:sz="4" w:space="0" w:color="auto"/>
            </w:tcBorders>
          </w:tcPr>
          <w:p w14:paraId="5937CAAE" w14:textId="4BD439AE" w:rsidR="00D83340" w:rsidRPr="00613945" w:rsidRDefault="00D83340" w:rsidP="006D0C63">
            <w:pPr>
              <w:jc w:val="center"/>
              <w:rPr>
                <w:rFonts w:ascii="Calibri" w:hAnsi="Calibri" w:cs="Calibri"/>
              </w:rPr>
            </w:pPr>
            <w:r>
              <w:rPr>
                <w:rFonts w:ascii="Calibri" w:hAnsi="Calibri" w:cs="Calibri"/>
              </w:rPr>
              <w:t>On-going</w:t>
            </w:r>
          </w:p>
        </w:tc>
      </w:tr>
      <w:tr w:rsidR="00AD759A" w:rsidRPr="00613945" w14:paraId="400DC111" w14:textId="77777777" w:rsidTr="00AD759A">
        <w:tc>
          <w:tcPr>
            <w:tcW w:w="776" w:type="pct"/>
            <w:tcBorders>
              <w:top w:val="single" w:sz="6" w:space="0" w:color="auto"/>
              <w:left w:val="single" w:sz="4" w:space="0" w:color="auto"/>
              <w:bottom w:val="single" w:sz="6" w:space="0" w:color="auto"/>
              <w:right w:val="single" w:sz="6" w:space="0" w:color="auto"/>
            </w:tcBorders>
          </w:tcPr>
          <w:p w14:paraId="190D838F" w14:textId="0C303589" w:rsidR="00AD759A" w:rsidRDefault="00AD759A" w:rsidP="006D0C63">
            <w:pPr>
              <w:spacing w:after="0" w:line="240" w:lineRule="auto"/>
              <w:rPr>
                <w:rFonts w:cstheme="minorHAnsi"/>
              </w:rPr>
            </w:pPr>
            <w:r>
              <w:rPr>
                <w:rFonts w:cstheme="minorHAnsi"/>
              </w:rPr>
              <w:t>VI. Low Dose ASA Project</w:t>
            </w:r>
          </w:p>
        </w:tc>
        <w:tc>
          <w:tcPr>
            <w:tcW w:w="3133" w:type="pct"/>
            <w:tcBorders>
              <w:top w:val="single" w:sz="6" w:space="0" w:color="auto"/>
              <w:left w:val="single" w:sz="6" w:space="0" w:color="auto"/>
              <w:bottom w:val="single" w:sz="6" w:space="0" w:color="auto"/>
              <w:right w:val="single" w:sz="6" w:space="0" w:color="auto"/>
            </w:tcBorders>
          </w:tcPr>
          <w:p w14:paraId="367CD739" w14:textId="698C47EB" w:rsidR="00AD759A" w:rsidRPr="005A20C0" w:rsidRDefault="00EC5034" w:rsidP="00AD759A">
            <w:pPr>
              <w:rPr>
                <w:rFonts w:cstheme="minorHAnsi"/>
                <w:color w:val="000000"/>
                <w:shd w:val="clear" w:color="auto" w:fill="FFFFFF"/>
              </w:rPr>
            </w:pPr>
            <w:r>
              <w:rPr>
                <w:rFonts w:cstheme="minorHAnsi"/>
                <w:color w:val="000000"/>
                <w:shd w:val="clear" w:color="auto" w:fill="FFFFFF"/>
              </w:rPr>
              <w:t xml:space="preserve">In October it was decided that the low dose aspirin data will continue to be collected. </w:t>
            </w:r>
          </w:p>
        </w:tc>
        <w:tc>
          <w:tcPr>
            <w:tcW w:w="606" w:type="pct"/>
            <w:tcBorders>
              <w:top w:val="single" w:sz="6" w:space="0" w:color="auto"/>
              <w:left w:val="single" w:sz="6" w:space="0" w:color="auto"/>
              <w:bottom w:val="single" w:sz="6" w:space="0" w:color="auto"/>
              <w:right w:val="single" w:sz="6" w:space="0" w:color="auto"/>
            </w:tcBorders>
          </w:tcPr>
          <w:p w14:paraId="6E596A1D" w14:textId="340E3860" w:rsidR="00AD759A" w:rsidRDefault="00AD759A" w:rsidP="006D0C63">
            <w:pPr>
              <w:jc w:val="center"/>
              <w:rPr>
                <w:rFonts w:ascii="Calibri" w:hAnsi="Calibri" w:cs="Calibri"/>
              </w:rPr>
            </w:pPr>
            <w:r>
              <w:rPr>
                <w:rFonts w:ascii="Calibri" w:hAnsi="Calibri" w:cs="Calibri"/>
              </w:rPr>
              <w:t>On-going</w:t>
            </w:r>
          </w:p>
        </w:tc>
        <w:tc>
          <w:tcPr>
            <w:tcW w:w="484" w:type="pct"/>
            <w:tcBorders>
              <w:top w:val="single" w:sz="6" w:space="0" w:color="auto"/>
              <w:left w:val="single" w:sz="6" w:space="0" w:color="auto"/>
              <w:bottom w:val="single" w:sz="6" w:space="0" w:color="auto"/>
              <w:right w:val="single" w:sz="4" w:space="0" w:color="auto"/>
            </w:tcBorders>
          </w:tcPr>
          <w:p w14:paraId="7748D484" w14:textId="19E0354D" w:rsidR="00AD759A" w:rsidRDefault="00AD759A" w:rsidP="006D0C63">
            <w:pPr>
              <w:jc w:val="center"/>
              <w:rPr>
                <w:rFonts w:ascii="Calibri" w:hAnsi="Calibri" w:cs="Calibri"/>
              </w:rPr>
            </w:pPr>
            <w:r>
              <w:rPr>
                <w:rFonts w:ascii="Calibri" w:hAnsi="Calibri" w:cs="Calibri"/>
              </w:rPr>
              <w:t>On-going</w:t>
            </w:r>
          </w:p>
        </w:tc>
      </w:tr>
      <w:tr w:rsidR="00AD759A" w:rsidRPr="00613945" w14:paraId="3524BBBF" w14:textId="77777777" w:rsidTr="00EC5034">
        <w:trPr>
          <w:trHeight w:val="1128"/>
        </w:trPr>
        <w:tc>
          <w:tcPr>
            <w:tcW w:w="776" w:type="pct"/>
            <w:tcBorders>
              <w:top w:val="single" w:sz="6" w:space="0" w:color="auto"/>
              <w:left w:val="single" w:sz="4" w:space="0" w:color="auto"/>
              <w:bottom w:val="single" w:sz="6" w:space="0" w:color="auto"/>
              <w:right w:val="single" w:sz="6" w:space="0" w:color="auto"/>
            </w:tcBorders>
          </w:tcPr>
          <w:p w14:paraId="62C17F40" w14:textId="1CAC2BF7" w:rsidR="00AD759A" w:rsidRDefault="00AD759A" w:rsidP="006D0C63">
            <w:pPr>
              <w:spacing w:after="0" w:line="240" w:lineRule="auto"/>
              <w:rPr>
                <w:rFonts w:cstheme="minorHAnsi"/>
              </w:rPr>
            </w:pPr>
            <w:r>
              <w:rPr>
                <w:rFonts w:cstheme="minorHAnsi"/>
              </w:rPr>
              <w:t>VII. Using MMRC Data to Inform Work in 2024 MOUD</w:t>
            </w:r>
          </w:p>
        </w:tc>
        <w:tc>
          <w:tcPr>
            <w:tcW w:w="3133" w:type="pct"/>
            <w:tcBorders>
              <w:top w:val="single" w:sz="6" w:space="0" w:color="auto"/>
              <w:left w:val="single" w:sz="6" w:space="0" w:color="auto"/>
              <w:bottom w:val="single" w:sz="6" w:space="0" w:color="auto"/>
              <w:right w:val="single" w:sz="6" w:space="0" w:color="auto"/>
            </w:tcBorders>
          </w:tcPr>
          <w:p w14:paraId="343BA433" w14:textId="3937AB6A" w:rsidR="00AD759A" w:rsidRPr="005A20C0" w:rsidRDefault="00EC5034" w:rsidP="00AD759A">
            <w:pPr>
              <w:rPr>
                <w:rFonts w:cstheme="minorHAnsi"/>
                <w:color w:val="000000"/>
                <w:shd w:val="clear" w:color="auto" w:fill="FFFFFF"/>
              </w:rPr>
            </w:pPr>
            <w:r>
              <w:rPr>
                <w:rFonts w:cstheme="minorHAnsi"/>
                <w:color w:val="000000"/>
                <w:shd w:val="clear" w:color="auto" w:fill="FFFFFF"/>
              </w:rPr>
              <w:t xml:space="preserve">DPQC’s initiatives for 2024 will be guided by the data from MMRC and MOUD. </w:t>
            </w:r>
          </w:p>
        </w:tc>
        <w:tc>
          <w:tcPr>
            <w:tcW w:w="606" w:type="pct"/>
            <w:tcBorders>
              <w:top w:val="single" w:sz="6" w:space="0" w:color="auto"/>
              <w:left w:val="single" w:sz="6" w:space="0" w:color="auto"/>
              <w:bottom w:val="single" w:sz="6" w:space="0" w:color="auto"/>
              <w:right w:val="single" w:sz="6" w:space="0" w:color="auto"/>
            </w:tcBorders>
          </w:tcPr>
          <w:p w14:paraId="6F1719DB" w14:textId="1C619BED" w:rsidR="00AD759A" w:rsidRDefault="00AD759A" w:rsidP="006D0C63">
            <w:pPr>
              <w:jc w:val="center"/>
              <w:rPr>
                <w:rFonts w:ascii="Calibri" w:hAnsi="Calibri" w:cs="Calibri"/>
              </w:rPr>
            </w:pPr>
            <w:r>
              <w:rPr>
                <w:rFonts w:ascii="Calibri" w:hAnsi="Calibri" w:cs="Calibri"/>
              </w:rPr>
              <w:t>On-going</w:t>
            </w:r>
          </w:p>
        </w:tc>
        <w:tc>
          <w:tcPr>
            <w:tcW w:w="484" w:type="pct"/>
            <w:tcBorders>
              <w:top w:val="single" w:sz="6" w:space="0" w:color="auto"/>
              <w:left w:val="single" w:sz="6" w:space="0" w:color="auto"/>
              <w:bottom w:val="single" w:sz="6" w:space="0" w:color="auto"/>
              <w:right w:val="single" w:sz="4" w:space="0" w:color="auto"/>
            </w:tcBorders>
          </w:tcPr>
          <w:p w14:paraId="6447E4E3" w14:textId="28AC0AFB" w:rsidR="00AD759A" w:rsidRDefault="00AD759A" w:rsidP="006D0C63">
            <w:pPr>
              <w:jc w:val="center"/>
              <w:rPr>
                <w:rFonts w:ascii="Calibri" w:hAnsi="Calibri" w:cs="Calibri"/>
              </w:rPr>
            </w:pPr>
            <w:r>
              <w:rPr>
                <w:rFonts w:ascii="Calibri" w:hAnsi="Calibri" w:cs="Calibri"/>
              </w:rPr>
              <w:t>On-going</w:t>
            </w:r>
          </w:p>
        </w:tc>
      </w:tr>
      <w:tr w:rsidR="00EC5034" w:rsidRPr="00613945" w14:paraId="751E58AA" w14:textId="77777777" w:rsidTr="00AD759A">
        <w:tc>
          <w:tcPr>
            <w:tcW w:w="776" w:type="pct"/>
            <w:tcBorders>
              <w:top w:val="single" w:sz="6" w:space="0" w:color="auto"/>
              <w:left w:val="single" w:sz="4" w:space="0" w:color="auto"/>
              <w:bottom w:val="single" w:sz="6" w:space="0" w:color="auto"/>
              <w:right w:val="single" w:sz="6" w:space="0" w:color="auto"/>
            </w:tcBorders>
          </w:tcPr>
          <w:p w14:paraId="74FCCF26" w14:textId="1A1601F2" w:rsidR="00EC5034" w:rsidRDefault="00EC5034" w:rsidP="006D0C63">
            <w:pPr>
              <w:spacing w:after="0" w:line="240" w:lineRule="auto"/>
              <w:rPr>
                <w:rFonts w:cstheme="minorHAnsi"/>
              </w:rPr>
            </w:pPr>
            <w:r>
              <w:rPr>
                <w:rFonts w:cstheme="minorHAnsi"/>
              </w:rPr>
              <w:t>VIII. Announcements</w:t>
            </w:r>
          </w:p>
        </w:tc>
        <w:tc>
          <w:tcPr>
            <w:tcW w:w="3133" w:type="pct"/>
            <w:tcBorders>
              <w:top w:val="single" w:sz="6" w:space="0" w:color="auto"/>
              <w:left w:val="single" w:sz="6" w:space="0" w:color="auto"/>
              <w:bottom w:val="single" w:sz="6" w:space="0" w:color="auto"/>
              <w:right w:val="single" w:sz="6" w:space="0" w:color="auto"/>
            </w:tcBorders>
          </w:tcPr>
          <w:p w14:paraId="21A3E8C1" w14:textId="5133CC77" w:rsidR="00EC5034" w:rsidRDefault="00EC5034" w:rsidP="00AD759A">
            <w:pPr>
              <w:rPr>
                <w:rFonts w:cstheme="minorHAnsi"/>
                <w:color w:val="000000"/>
                <w:shd w:val="clear" w:color="auto" w:fill="FFFFFF"/>
              </w:rPr>
            </w:pPr>
            <w:r>
              <w:rPr>
                <w:rFonts w:cstheme="minorHAnsi"/>
                <w:color w:val="000000"/>
                <w:shd w:val="clear" w:color="auto" w:fill="FFFFFF"/>
              </w:rPr>
              <w:t xml:space="preserve">Maternal Health Awareness Day will occur on January 27, 2024, in Kent or Sussex County. </w:t>
            </w:r>
          </w:p>
        </w:tc>
        <w:tc>
          <w:tcPr>
            <w:tcW w:w="606" w:type="pct"/>
            <w:tcBorders>
              <w:top w:val="single" w:sz="6" w:space="0" w:color="auto"/>
              <w:left w:val="single" w:sz="6" w:space="0" w:color="auto"/>
              <w:bottom w:val="single" w:sz="6" w:space="0" w:color="auto"/>
              <w:right w:val="single" w:sz="6" w:space="0" w:color="auto"/>
            </w:tcBorders>
          </w:tcPr>
          <w:p w14:paraId="28250902" w14:textId="65AF089B" w:rsidR="00EC5034" w:rsidRDefault="00EC5034" w:rsidP="006D0C63">
            <w:pPr>
              <w:jc w:val="center"/>
              <w:rPr>
                <w:rFonts w:ascii="Calibri" w:hAnsi="Calibri" w:cs="Calibri"/>
              </w:rPr>
            </w:pPr>
            <w:r>
              <w:rPr>
                <w:rFonts w:ascii="Calibri" w:hAnsi="Calibri" w:cs="Calibri"/>
              </w:rPr>
              <w:t>On-going</w:t>
            </w:r>
          </w:p>
        </w:tc>
        <w:tc>
          <w:tcPr>
            <w:tcW w:w="484" w:type="pct"/>
            <w:tcBorders>
              <w:top w:val="single" w:sz="6" w:space="0" w:color="auto"/>
              <w:left w:val="single" w:sz="6" w:space="0" w:color="auto"/>
              <w:bottom w:val="single" w:sz="6" w:space="0" w:color="auto"/>
              <w:right w:val="single" w:sz="4" w:space="0" w:color="auto"/>
            </w:tcBorders>
          </w:tcPr>
          <w:p w14:paraId="2FD763D9" w14:textId="333531C2" w:rsidR="00EC5034" w:rsidRDefault="00EC5034" w:rsidP="006D0C63">
            <w:pPr>
              <w:jc w:val="center"/>
              <w:rPr>
                <w:rFonts w:ascii="Calibri" w:hAnsi="Calibri" w:cs="Calibri"/>
              </w:rPr>
            </w:pPr>
            <w:r>
              <w:rPr>
                <w:rFonts w:ascii="Calibri" w:hAnsi="Calibri" w:cs="Calibri"/>
              </w:rPr>
              <w:t>On-going</w:t>
            </w:r>
          </w:p>
        </w:tc>
      </w:tr>
      <w:tr w:rsidR="00D41D14" w:rsidRPr="00613945" w14:paraId="21691684" w14:textId="77777777" w:rsidTr="00AD759A">
        <w:trPr>
          <w:trHeight w:val="78"/>
        </w:trPr>
        <w:tc>
          <w:tcPr>
            <w:tcW w:w="776" w:type="pct"/>
            <w:tcBorders>
              <w:top w:val="single" w:sz="6" w:space="0" w:color="auto"/>
              <w:left w:val="single" w:sz="4" w:space="0" w:color="auto"/>
              <w:bottom w:val="single" w:sz="6" w:space="0" w:color="auto"/>
              <w:right w:val="single" w:sz="6" w:space="0" w:color="auto"/>
            </w:tcBorders>
          </w:tcPr>
          <w:p w14:paraId="7422DF28" w14:textId="018362EC" w:rsidR="00D41D14" w:rsidRPr="00DF3500" w:rsidRDefault="00EC5034" w:rsidP="00B271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IX.</w:t>
            </w:r>
            <w:r w:rsidR="00D83340" w:rsidRPr="00565967">
              <w:rPr>
                <w:rFonts w:asciiTheme="minorHAnsi" w:hAnsiTheme="minorHAnsi" w:cstheme="minorHAnsi"/>
                <w:color w:val="000000"/>
                <w:sz w:val="22"/>
                <w:szCs w:val="22"/>
              </w:rPr>
              <w:t xml:space="preserve"> </w:t>
            </w:r>
            <w:r w:rsidR="00DF3500">
              <w:rPr>
                <w:rFonts w:asciiTheme="minorHAnsi" w:hAnsiTheme="minorHAnsi" w:cstheme="minorHAnsi"/>
                <w:color w:val="000000"/>
                <w:sz w:val="22"/>
                <w:szCs w:val="22"/>
              </w:rPr>
              <w:t>Adjournment</w:t>
            </w:r>
          </w:p>
        </w:tc>
        <w:tc>
          <w:tcPr>
            <w:tcW w:w="3133" w:type="pct"/>
            <w:tcBorders>
              <w:top w:val="single" w:sz="6" w:space="0" w:color="auto"/>
              <w:left w:val="single" w:sz="6" w:space="0" w:color="auto"/>
              <w:bottom w:val="single" w:sz="6" w:space="0" w:color="auto"/>
              <w:right w:val="single" w:sz="6" w:space="0" w:color="auto"/>
            </w:tcBorders>
          </w:tcPr>
          <w:p w14:paraId="78D7F90A" w14:textId="45A567D9" w:rsidR="00C34DEC" w:rsidRPr="00613945" w:rsidRDefault="00EF50CA" w:rsidP="00583157">
            <w:pPr>
              <w:spacing w:after="0" w:line="240" w:lineRule="auto"/>
              <w:rPr>
                <w:rFonts w:ascii="Calibri" w:hAnsi="Calibri" w:cs="Calibri"/>
              </w:rPr>
            </w:pPr>
            <w:r>
              <w:rPr>
                <w:rFonts w:ascii="Calibri" w:hAnsi="Calibri" w:cs="Calibri"/>
              </w:rPr>
              <w:t xml:space="preserve"> </w:t>
            </w:r>
            <w:r w:rsidR="00DF3500" w:rsidRPr="00613945">
              <w:rPr>
                <w:rFonts w:ascii="Calibri" w:hAnsi="Calibri" w:cs="Calibri"/>
              </w:rPr>
              <w:t xml:space="preserve">There being no further items, the meeting adjourned at </w:t>
            </w:r>
            <w:r w:rsidR="00DF3500">
              <w:rPr>
                <w:rFonts w:ascii="Calibri" w:hAnsi="Calibri" w:cs="Calibri"/>
              </w:rPr>
              <w:t>5</w:t>
            </w:r>
            <w:r w:rsidR="00E369AB">
              <w:rPr>
                <w:rFonts w:ascii="Calibri" w:hAnsi="Calibri" w:cs="Calibri"/>
              </w:rPr>
              <w:t>:</w:t>
            </w:r>
            <w:r w:rsidR="006E53C4">
              <w:rPr>
                <w:rFonts w:ascii="Calibri" w:hAnsi="Calibri" w:cs="Calibri"/>
              </w:rPr>
              <w:t>1</w:t>
            </w:r>
            <w:r w:rsidR="004E7134">
              <w:rPr>
                <w:rFonts w:ascii="Calibri" w:hAnsi="Calibri" w:cs="Calibri"/>
              </w:rPr>
              <w:t>5</w:t>
            </w:r>
            <w:r w:rsidR="00DF3500">
              <w:rPr>
                <w:rFonts w:ascii="Calibri" w:hAnsi="Calibri" w:cs="Calibri"/>
              </w:rPr>
              <w:t>pm.</w:t>
            </w:r>
          </w:p>
        </w:tc>
        <w:tc>
          <w:tcPr>
            <w:tcW w:w="606" w:type="pct"/>
            <w:tcBorders>
              <w:top w:val="single" w:sz="6" w:space="0" w:color="auto"/>
              <w:left w:val="single" w:sz="6" w:space="0" w:color="auto"/>
              <w:bottom w:val="single" w:sz="6" w:space="0" w:color="auto"/>
              <w:right w:val="single" w:sz="6" w:space="0" w:color="auto"/>
            </w:tcBorders>
          </w:tcPr>
          <w:p w14:paraId="1079EA0C" w14:textId="7A7E8AFC" w:rsidR="00D41D14" w:rsidRPr="00613945" w:rsidRDefault="00DF3500" w:rsidP="006C2E84">
            <w:pPr>
              <w:jc w:val="center"/>
              <w:rPr>
                <w:rFonts w:ascii="Calibri" w:hAnsi="Calibri" w:cs="Calibri"/>
              </w:rPr>
            </w:pPr>
            <w:r>
              <w:rPr>
                <w:rFonts w:ascii="Calibri" w:hAnsi="Calibri" w:cs="Calibri"/>
              </w:rPr>
              <w:t>No further action</w:t>
            </w:r>
          </w:p>
        </w:tc>
        <w:tc>
          <w:tcPr>
            <w:tcW w:w="484" w:type="pct"/>
            <w:tcBorders>
              <w:top w:val="single" w:sz="6" w:space="0" w:color="auto"/>
              <w:left w:val="single" w:sz="6" w:space="0" w:color="auto"/>
              <w:bottom w:val="single" w:sz="6" w:space="0" w:color="auto"/>
              <w:right w:val="single" w:sz="4" w:space="0" w:color="auto"/>
            </w:tcBorders>
          </w:tcPr>
          <w:p w14:paraId="30149A1D" w14:textId="6508B063" w:rsidR="00D41D14" w:rsidRPr="00613945" w:rsidRDefault="00DF3500" w:rsidP="00C27AF9">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76303975" w14:textId="63FE0359" w:rsidR="005D2A33" w:rsidRDefault="0000081E" w:rsidP="0036727C">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5A3CC2A4" w14:textId="37D4E59A" w:rsidR="006E53C4" w:rsidRPr="006E53C4" w:rsidRDefault="006E53C4" w:rsidP="0036727C">
      <w:pPr>
        <w:spacing w:after="0"/>
        <w:jc w:val="center"/>
        <w:rPr>
          <w:rFonts w:ascii="Calibri" w:hAnsi="Calibri" w:cs="Calibri"/>
          <w:b/>
          <w:bCs/>
          <w:i/>
          <w:iCs/>
        </w:rPr>
      </w:pPr>
      <w:r w:rsidRPr="006E53C4">
        <w:rPr>
          <w:rFonts w:ascii="Calibri" w:hAnsi="Calibri" w:cs="Calibri"/>
          <w:b/>
          <w:bCs/>
          <w:i/>
          <w:iCs/>
        </w:rPr>
        <w:lastRenderedPageBreak/>
        <w:t>DPH is working to establish a better mechanism for virtual meeting links and invitations to upcoming meetings to follow in 2024.</w:t>
      </w:r>
    </w:p>
    <w:p w14:paraId="3D2263F7" w14:textId="7DBEEC03" w:rsidR="00397F39" w:rsidRDefault="00397F39" w:rsidP="008648F2">
      <w:pPr>
        <w:spacing w:after="0" w:line="240" w:lineRule="auto"/>
        <w:jc w:val="center"/>
        <w:rPr>
          <w:rFonts w:ascii="Calibri" w:hAnsi="Calibri" w:cs="Calibri"/>
          <w:b/>
          <w:bCs/>
        </w:rPr>
      </w:pPr>
      <w:r>
        <w:rPr>
          <w:rFonts w:ascii="Calibri" w:hAnsi="Calibri" w:cs="Calibri"/>
          <w:b/>
          <w:bCs/>
        </w:rPr>
        <w:t>DPQC Advisory Board</w:t>
      </w:r>
      <w:r w:rsidR="006A5132">
        <w:rPr>
          <w:rFonts w:ascii="Calibri" w:hAnsi="Calibri" w:cs="Calibri"/>
          <w:b/>
          <w:bCs/>
        </w:rPr>
        <w:t xml:space="preserve"> Meeting:</w:t>
      </w:r>
      <w:r w:rsidR="0036727C">
        <w:rPr>
          <w:rFonts w:ascii="Calibri" w:hAnsi="Calibri" w:cs="Calibri"/>
          <w:b/>
          <w:bCs/>
        </w:rPr>
        <w:t xml:space="preserve"> </w:t>
      </w:r>
      <w:r w:rsidR="00EC5034">
        <w:rPr>
          <w:rFonts w:ascii="Calibri" w:hAnsi="Calibri" w:cs="Calibri"/>
          <w:b/>
          <w:bCs/>
        </w:rPr>
        <w:t>TBD</w:t>
      </w:r>
    </w:p>
    <w:p w14:paraId="0B89D8A6" w14:textId="3194BD65" w:rsidR="0036727C" w:rsidRDefault="0036727C" w:rsidP="008648F2">
      <w:pPr>
        <w:spacing w:after="0" w:line="240" w:lineRule="auto"/>
        <w:jc w:val="center"/>
        <w:rPr>
          <w:rFonts w:ascii="Calibri" w:hAnsi="Calibri" w:cs="Calibri"/>
          <w:b/>
          <w:bCs/>
        </w:rPr>
      </w:pPr>
      <w:r>
        <w:rPr>
          <w:rFonts w:ascii="Calibri" w:hAnsi="Calibri" w:cs="Calibri"/>
          <w:b/>
          <w:bCs/>
        </w:rPr>
        <w:t xml:space="preserve">DPQC OB Team: Thursday, </w:t>
      </w:r>
      <w:r w:rsidR="00EC5034">
        <w:rPr>
          <w:rFonts w:ascii="Calibri" w:hAnsi="Calibri" w:cs="Calibri"/>
          <w:b/>
          <w:bCs/>
        </w:rPr>
        <w:t>January 18</w:t>
      </w:r>
      <w:r>
        <w:rPr>
          <w:rFonts w:ascii="Calibri" w:hAnsi="Calibri" w:cs="Calibri"/>
          <w:b/>
          <w:bCs/>
        </w:rPr>
        <w:t>, 202</w:t>
      </w:r>
      <w:r w:rsidR="00EC5034">
        <w:rPr>
          <w:rFonts w:ascii="Calibri" w:hAnsi="Calibri" w:cs="Calibri"/>
          <w:b/>
          <w:bCs/>
        </w:rPr>
        <w:t xml:space="preserve">4 </w:t>
      </w:r>
      <w:r>
        <w:rPr>
          <w:rFonts w:ascii="Calibri" w:hAnsi="Calibri" w:cs="Calibri"/>
          <w:b/>
          <w:bCs/>
        </w:rPr>
        <w:t xml:space="preserve">@ </w:t>
      </w:r>
      <w:r w:rsidR="00EC5034">
        <w:rPr>
          <w:rFonts w:ascii="Calibri" w:hAnsi="Calibri" w:cs="Calibri"/>
          <w:b/>
          <w:bCs/>
        </w:rPr>
        <w:t xml:space="preserve">4:00pm via </w:t>
      </w:r>
      <w:r>
        <w:rPr>
          <w:rFonts w:ascii="Calibri" w:hAnsi="Calibri" w:cs="Calibri"/>
          <w:b/>
          <w:bCs/>
        </w:rPr>
        <w:t>ZOOM</w:t>
      </w:r>
    </w:p>
    <w:p w14:paraId="57F8F9FD" w14:textId="25A089D8" w:rsidR="0036727C" w:rsidRDefault="0036727C" w:rsidP="008648F2">
      <w:pPr>
        <w:spacing w:after="0" w:line="240" w:lineRule="auto"/>
        <w:jc w:val="center"/>
        <w:rPr>
          <w:rFonts w:ascii="Calibri" w:hAnsi="Calibri" w:cs="Calibri"/>
          <w:b/>
          <w:bCs/>
        </w:rPr>
      </w:pPr>
      <w:r>
        <w:rPr>
          <w:rFonts w:ascii="Calibri" w:hAnsi="Calibri" w:cs="Calibri"/>
          <w:b/>
          <w:bCs/>
        </w:rPr>
        <w:t xml:space="preserve">DPQC PEDS Team: Monday, </w:t>
      </w:r>
      <w:r w:rsidR="00EC5034">
        <w:rPr>
          <w:rFonts w:ascii="Calibri" w:hAnsi="Calibri" w:cs="Calibri"/>
          <w:b/>
          <w:bCs/>
        </w:rPr>
        <w:t>January 22</w:t>
      </w:r>
      <w:r w:rsidR="006A5132">
        <w:rPr>
          <w:rFonts w:ascii="Calibri" w:hAnsi="Calibri" w:cs="Calibri"/>
          <w:b/>
          <w:bCs/>
        </w:rPr>
        <w:t>, 202</w:t>
      </w:r>
      <w:r w:rsidR="00EC5034">
        <w:rPr>
          <w:rFonts w:ascii="Calibri" w:hAnsi="Calibri" w:cs="Calibri"/>
          <w:b/>
          <w:bCs/>
        </w:rPr>
        <w:t xml:space="preserve">4 @ </w:t>
      </w:r>
      <w:r>
        <w:rPr>
          <w:rFonts w:ascii="Calibri" w:hAnsi="Calibri" w:cs="Calibri"/>
          <w:b/>
          <w:bCs/>
        </w:rPr>
        <w:t>3</w:t>
      </w:r>
      <w:r w:rsidR="00EC5034">
        <w:rPr>
          <w:rFonts w:ascii="Calibri" w:hAnsi="Calibri" w:cs="Calibri"/>
          <w:b/>
          <w:bCs/>
        </w:rPr>
        <w:t>:30pm</w:t>
      </w:r>
      <w:r>
        <w:rPr>
          <w:rFonts w:ascii="Calibri" w:hAnsi="Calibri" w:cs="Calibri"/>
          <w:b/>
          <w:bCs/>
        </w:rPr>
        <w:t xml:space="preserve"> </w:t>
      </w:r>
      <w:r w:rsidR="00EC5034">
        <w:rPr>
          <w:rFonts w:ascii="Calibri" w:hAnsi="Calibri" w:cs="Calibri"/>
          <w:b/>
          <w:bCs/>
        </w:rPr>
        <w:t>via</w:t>
      </w:r>
      <w:r>
        <w:rPr>
          <w:rFonts w:ascii="Calibri" w:hAnsi="Calibri" w:cs="Calibri"/>
          <w:b/>
          <w:bCs/>
        </w:rPr>
        <w:t xml:space="preserve"> ZOOM</w:t>
      </w:r>
    </w:p>
    <w:p w14:paraId="386F22B6" w14:textId="1A937E88" w:rsidR="00AC1649" w:rsidRDefault="00AC1649" w:rsidP="008648F2">
      <w:pPr>
        <w:spacing w:after="0" w:line="240" w:lineRule="auto"/>
        <w:jc w:val="center"/>
        <w:rPr>
          <w:rFonts w:ascii="Calibri" w:hAnsi="Calibri" w:cs="Calibri"/>
          <w:b/>
          <w:bCs/>
        </w:rPr>
      </w:pPr>
    </w:p>
    <w:sectPr w:rsidR="00AC164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A61E" w14:textId="77777777" w:rsidR="004F1DB8" w:rsidRDefault="004F1DB8" w:rsidP="005F039F">
      <w:pPr>
        <w:spacing w:after="0" w:line="240" w:lineRule="auto"/>
      </w:pPr>
      <w:r>
        <w:separator/>
      </w:r>
    </w:p>
  </w:endnote>
  <w:endnote w:type="continuationSeparator" w:id="0">
    <w:p w14:paraId="09B9FC2A" w14:textId="77777777" w:rsidR="004F1DB8" w:rsidRDefault="004F1DB8"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CB43" w14:textId="77777777" w:rsidR="004F1DB8" w:rsidRDefault="004F1DB8" w:rsidP="005F039F">
      <w:pPr>
        <w:spacing w:after="0" w:line="240" w:lineRule="auto"/>
      </w:pPr>
      <w:r>
        <w:separator/>
      </w:r>
    </w:p>
  </w:footnote>
  <w:footnote w:type="continuationSeparator" w:id="0">
    <w:p w14:paraId="4EBFBDCA" w14:textId="77777777" w:rsidR="004F1DB8" w:rsidRDefault="004F1DB8"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324DF"/>
    <w:multiLevelType w:val="hybridMultilevel"/>
    <w:tmpl w:val="6BF89E5C"/>
    <w:lvl w:ilvl="0" w:tplc="1E60C18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96041124">
    <w:abstractNumId w:val="1"/>
  </w:num>
  <w:num w:numId="2" w16cid:durableId="1926453155">
    <w:abstractNumId w:val="0"/>
  </w:num>
  <w:num w:numId="3" w16cid:durableId="371199773">
    <w:abstractNumId w:val="13"/>
  </w:num>
  <w:num w:numId="4" w16cid:durableId="579026742">
    <w:abstractNumId w:val="2"/>
  </w:num>
  <w:num w:numId="5" w16cid:durableId="606472656">
    <w:abstractNumId w:val="5"/>
  </w:num>
  <w:num w:numId="6" w16cid:durableId="903222551">
    <w:abstractNumId w:val="10"/>
  </w:num>
  <w:num w:numId="7" w16cid:durableId="646671854">
    <w:abstractNumId w:val="4"/>
  </w:num>
  <w:num w:numId="8" w16cid:durableId="732198218">
    <w:abstractNumId w:val="7"/>
  </w:num>
  <w:num w:numId="9" w16cid:durableId="1201475332">
    <w:abstractNumId w:val="15"/>
  </w:num>
  <w:num w:numId="10" w16cid:durableId="608388792">
    <w:abstractNumId w:val="18"/>
  </w:num>
  <w:num w:numId="11" w16cid:durableId="1818573406">
    <w:abstractNumId w:val="3"/>
  </w:num>
  <w:num w:numId="12" w16cid:durableId="9991255">
    <w:abstractNumId w:val="12"/>
  </w:num>
  <w:num w:numId="13" w16cid:durableId="396366486">
    <w:abstractNumId w:val="11"/>
  </w:num>
  <w:num w:numId="14" w16cid:durableId="970133187">
    <w:abstractNumId w:val="9"/>
  </w:num>
  <w:num w:numId="15" w16cid:durableId="26877810">
    <w:abstractNumId w:val="6"/>
  </w:num>
  <w:num w:numId="16" w16cid:durableId="2065564296">
    <w:abstractNumId w:val="17"/>
  </w:num>
  <w:num w:numId="17" w16cid:durableId="814566609">
    <w:abstractNumId w:val="8"/>
  </w:num>
  <w:num w:numId="18" w16cid:durableId="1279799831">
    <w:abstractNumId w:val="14"/>
  </w:num>
  <w:num w:numId="19" w16cid:durableId="11248894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de-DE"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C3C"/>
    <w:rsid w:val="00007EC1"/>
    <w:rsid w:val="000119A3"/>
    <w:rsid w:val="00022D42"/>
    <w:rsid w:val="00022FFF"/>
    <w:rsid w:val="000264C9"/>
    <w:rsid w:val="0003144C"/>
    <w:rsid w:val="000509E2"/>
    <w:rsid w:val="00052151"/>
    <w:rsid w:val="00053875"/>
    <w:rsid w:val="00055B8F"/>
    <w:rsid w:val="00056FF7"/>
    <w:rsid w:val="00057803"/>
    <w:rsid w:val="000629B3"/>
    <w:rsid w:val="00066C6E"/>
    <w:rsid w:val="00067DEE"/>
    <w:rsid w:val="0007442B"/>
    <w:rsid w:val="00076388"/>
    <w:rsid w:val="00093738"/>
    <w:rsid w:val="000A1860"/>
    <w:rsid w:val="000A25A3"/>
    <w:rsid w:val="000B77F6"/>
    <w:rsid w:val="000C0D51"/>
    <w:rsid w:val="000C4738"/>
    <w:rsid w:val="000C66D2"/>
    <w:rsid w:val="000C7012"/>
    <w:rsid w:val="000E0CF3"/>
    <w:rsid w:val="000E3C01"/>
    <w:rsid w:val="000E5E14"/>
    <w:rsid w:val="000E730E"/>
    <w:rsid w:val="000F36D3"/>
    <w:rsid w:val="000F6B61"/>
    <w:rsid w:val="000F7972"/>
    <w:rsid w:val="0010265A"/>
    <w:rsid w:val="001049F4"/>
    <w:rsid w:val="00104E4C"/>
    <w:rsid w:val="00115DF3"/>
    <w:rsid w:val="0012322D"/>
    <w:rsid w:val="001259E7"/>
    <w:rsid w:val="0013641F"/>
    <w:rsid w:val="0014200E"/>
    <w:rsid w:val="00144855"/>
    <w:rsid w:val="001515A2"/>
    <w:rsid w:val="0015236E"/>
    <w:rsid w:val="0015291D"/>
    <w:rsid w:val="001540D9"/>
    <w:rsid w:val="00163163"/>
    <w:rsid w:val="0016345B"/>
    <w:rsid w:val="00164609"/>
    <w:rsid w:val="00175652"/>
    <w:rsid w:val="0017752C"/>
    <w:rsid w:val="00177997"/>
    <w:rsid w:val="001825CB"/>
    <w:rsid w:val="0018332C"/>
    <w:rsid w:val="001846BF"/>
    <w:rsid w:val="00187ED2"/>
    <w:rsid w:val="001932A7"/>
    <w:rsid w:val="001936F0"/>
    <w:rsid w:val="001A3568"/>
    <w:rsid w:val="001A3A20"/>
    <w:rsid w:val="001A576B"/>
    <w:rsid w:val="001A6E3D"/>
    <w:rsid w:val="001B1885"/>
    <w:rsid w:val="001B3961"/>
    <w:rsid w:val="001B4AE3"/>
    <w:rsid w:val="001C04D6"/>
    <w:rsid w:val="001C0BCB"/>
    <w:rsid w:val="001D1AB8"/>
    <w:rsid w:val="001D3928"/>
    <w:rsid w:val="001D3ABF"/>
    <w:rsid w:val="001D3F39"/>
    <w:rsid w:val="00202BFE"/>
    <w:rsid w:val="002039E4"/>
    <w:rsid w:val="002040E8"/>
    <w:rsid w:val="0020736E"/>
    <w:rsid w:val="00210486"/>
    <w:rsid w:val="00210BC8"/>
    <w:rsid w:val="00220142"/>
    <w:rsid w:val="00221600"/>
    <w:rsid w:val="00225618"/>
    <w:rsid w:val="0022635F"/>
    <w:rsid w:val="00227A80"/>
    <w:rsid w:val="00253786"/>
    <w:rsid w:val="00253E2B"/>
    <w:rsid w:val="0025571A"/>
    <w:rsid w:val="002565C2"/>
    <w:rsid w:val="00260021"/>
    <w:rsid w:val="00260669"/>
    <w:rsid w:val="002703CA"/>
    <w:rsid w:val="00270A15"/>
    <w:rsid w:val="00273135"/>
    <w:rsid w:val="002756F0"/>
    <w:rsid w:val="00280E2D"/>
    <w:rsid w:val="002836AE"/>
    <w:rsid w:val="0028533C"/>
    <w:rsid w:val="00290106"/>
    <w:rsid w:val="00293623"/>
    <w:rsid w:val="00295F4F"/>
    <w:rsid w:val="002A146E"/>
    <w:rsid w:val="002A42F0"/>
    <w:rsid w:val="002A4B2C"/>
    <w:rsid w:val="002A67BB"/>
    <w:rsid w:val="002A6BA0"/>
    <w:rsid w:val="002B5427"/>
    <w:rsid w:val="002B588E"/>
    <w:rsid w:val="002B6081"/>
    <w:rsid w:val="002B7501"/>
    <w:rsid w:val="002C2F6A"/>
    <w:rsid w:val="002C3D3F"/>
    <w:rsid w:val="002D1F1D"/>
    <w:rsid w:val="002D2B20"/>
    <w:rsid w:val="002D3B23"/>
    <w:rsid w:val="002D6949"/>
    <w:rsid w:val="002E5541"/>
    <w:rsid w:val="002E5DD3"/>
    <w:rsid w:val="002E6159"/>
    <w:rsid w:val="002E76B0"/>
    <w:rsid w:val="002F03A6"/>
    <w:rsid w:val="002F2159"/>
    <w:rsid w:val="002F2F9D"/>
    <w:rsid w:val="002F3882"/>
    <w:rsid w:val="002F5806"/>
    <w:rsid w:val="003018D4"/>
    <w:rsid w:val="0032208C"/>
    <w:rsid w:val="00323AC0"/>
    <w:rsid w:val="0033583A"/>
    <w:rsid w:val="003359BC"/>
    <w:rsid w:val="0033702F"/>
    <w:rsid w:val="00337DCE"/>
    <w:rsid w:val="0034780D"/>
    <w:rsid w:val="00347C3C"/>
    <w:rsid w:val="0035219A"/>
    <w:rsid w:val="00352C63"/>
    <w:rsid w:val="00352FDE"/>
    <w:rsid w:val="00353F63"/>
    <w:rsid w:val="0035554B"/>
    <w:rsid w:val="00357889"/>
    <w:rsid w:val="00363E07"/>
    <w:rsid w:val="0036651D"/>
    <w:rsid w:val="0036727C"/>
    <w:rsid w:val="003730F6"/>
    <w:rsid w:val="00382B4A"/>
    <w:rsid w:val="00385DCF"/>
    <w:rsid w:val="00387432"/>
    <w:rsid w:val="00387B0C"/>
    <w:rsid w:val="00392A78"/>
    <w:rsid w:val="0039573C"/>
    <w:rsid w:val="00397F39"/>
    <w:rsid w:val="003A3F93"/>
    <w:rsid w:val="003A57C1"/>
    <w:rsid w:val="003B4326"/>
    <w:rsid w:val="003C2507"/>
    <w:rsid w:val="003C4AE3"/>
    <w:rsid w:val="003C53FF"/>
    <w:rsid w:val="003C6757"/>
    <w:rsid w:val="003D3E94"/>
    <w:rsid w:val="003D772B"/>
    <w:rsid w:val="003E08AC"/>
    <w:rsid w:val="003E192F"/>
    <w:rsid w:val="003F2A7B"/>
    <w:rsid w:val="003F7CA4"/>
    <w:rsid w:val="00402663"/>
    <w:rsid w:val="004029D8"/>
    <w:rsid w:val="00404377"/>
    <w:rsid w:val="0041148A"/>
    <w:rsid w:val="00413BA9"/>
    <w:rsid w:val="0042018D"/>
    <w:rsid w:val="004267D4"/>
    <w:rsid w:val="00426816"/>
    <w:rsid w:val="00432A11"/>
    <w:rsid w:val="00433BCC"/>
    <w:rsid w:val="0043697E"/>
    <w:rsid w:val="0044167C"/>
    <w:rsid w:val="004479E4"/>
    <w:rsid w:val="004548E9"/>
    <w:rsid w:val="0045540F"/>
    <w:rsid w:val="0046453A"/>
    <w:rsid w:val="00464F86"/>
    <w:rsid w:val="00470A54"/>
    <w:rsid w:val="004713B1"/>
    <w:rsid w:val="004759C0"/>
    <w:rsid w:val="00475EB6"/>
    <w:rsid w:val="00476B00"/>
    <w:rsid w:val="00494EA3"/>
    <w:rsid w:val="004A35D5"/>
    <w:rsid w:val="004A3F0E"/>
    <w:rsid w:val="004A41E0"/>
    <w:rsid w:val="004A69C5"/>
    <w:rsid w:val="004B3633"/>
    <w:rsid w:val="004B5DEB"/>
    <w:rsid w:val="004C4169"/>
    <w:rsid w:val="004D0501"/>
    <w:rsid w:val="004D301A"/>
    <w:rsid w:val="004E2027"/>
    <w:rsid w:val="004E3DD2"/>
    <w:rsid w:val="004E6E8D"/>
    <w:rsid w:val="004E7134"/>
    <w:rsid w:val="004F0571"/>
    <w:rsid w:val="004F1DB8"/>
    <w:rsid w:val="004F4B85"/>
    <w:rsid w:val="004F61FA"/>
    <w:rsid w:val="004F6D7E"/>
    <w:rsid w:val="00504B70"/>
    <w:rsid w:val="0050559B"/>
    <w:rsid w:val="00512FC6"/>
    <w:rsid w:val="00515CB0"/>
    <w:rsid w:val="00523A3A"/>
    <w:rsid w:val="005248A1"/>
    <w:rsid w:val="00527CC7"/>
    <w:rsid w:val="005407A8"/>
    <w:rsid w:val="005453FD"/>
    <w:rsid w:val="0054565E"/>
    <w:rsid w:val="00565967"/>
    <w:rsid w:val="005664A3"/>
    <w:rsid w:val="00570ED7"/>
    <w:rsid w:val="00572AF3"/>
    <w:rsid w:val="0057615A"/>
    <w:rsid w:val="00583157"/>
    <w:rsid w:val="00584119"/>
    <w:rsid w:val="00590A4F"/>
    <w:rsid w:val="00591685"/>
    <w:rsid w:val="0059240E"/>
    <w:rsid w:val="0059314A"/>
    <w:rsid w:val="0059501E"/>
    <w:rsid w:val="00596A33"/>
    <w:rsid w:val="005A09F2"/>
    <w:rsid w:val="005A119A"/>
    <w:rsid w:val="005A20C0"/>
    <w:rsid w:val="005A2840"/>
    <w:rsid w:val="005A5897"/>
    <w:rsid w:val="005B03AC"/>
    <w:rsid w:val="005B6F63"/>
    <w:rsid w:val="005C0DE4"/>
    <w:rsid w:val="005C225B"/>
    <w:rsid w:val="005C2549"/>
    <w:rsid w:val="005C6EB6"/>
    <w:rsid w:val="005C7FAC"/>
    <w:rsid w:val="005D0D03"/>
    <w:rsid w:val="005D17DC"/>
    <w:rsid w:val="005D25AD"/>
    <w:rsid w:val="005D2861"/>
    <w:rsid w:val="005D2A33"/>
    <w:rsid w:val="005D3425"/>
    <w:rsid w:val="005D6243"/>
    <w:rsid w:val="005E28C9"/>
    <w:rsid w:val="005F039F"/>
    <w:rsid w:val="005F2001"/>
    <w:rsid w:val="005F67B4"/>
    <w:rsid w:val="005F6B4D"/>
    <w:rsid w:val="00603FBC"/>
    <w:rsid w:val="00606193"/>
    <w:rsid w:val="006073CC"/>
    <w:rsid w:val="00607B2A"/>
    <w:rsid w:val="00613945"/>
    <w:rsid w:val="00623AB2"/>
    <w:rsid w:val="006264F1"/>
    <w:rsid w:val="00632F37"/>
    <w:rsid w:val="00636068"/>
    <w:rsid w:val="00637663"/>
    <w:rsid w:val="00643E9C"/>
    <w:rsid w:val="00646E22"/>
    <w:rsid w:val="00647673"/>
    <w:rsid w:val="00650322"/>
    <w:rsid w:val="00652767"/>
    <w:rsid w:val="00660925"/>
    <w:rsid w:val="00662AE2"/>
    <w:rsid w:val="00662E9A"/>
    <w:rsid w:val="00664050"/>
    <w:rsid w:val="00671764"/>
    <w:rsid w:val="006806AC"/>
    <w:rsid w:val="00682FDE"/>
    <w:rsid w:val="00686658"/>
    <w:rsid w:val="00690AC4"/>
    <w:rsid w:val="00691419"/>
    <w:rsid w:val="006A0ACC"/>
    <w:rsid w:val="006A441D"/>
    <w:rsid w:val="006A47EF"/>
    <w:rsid w:val="006A5132"/>
    <w:rsid w:val="006A5C4C"/>
    <w:rsid w:val="006B0782"/>
    <w:rsid w:val="006B0BB9"/>
    <w:rsid w:val="006B26C1"/>
    <w:rsid w:val="006B3C83"/>
    <w:rsid w:val="006C0320"/>
    <w:rsid w:val="006C1069"/>
    <w:rsid w:val="006C2E84"/>
    <w:rsid w:val="006C3D78"/>
    <w:rsid w:val="006C63F5"/>
    <w:rsid w:val="006D0C63"/>
    <w:rsid w:val="006E4EF1"/>
    <w:rsid w:val="006E5328"/>
    <w:rsid w:val="006E53C4"/>
    <w:rsid w:val="006F3DFC"/>
    <w:rsid w:val="006F4F1C"/>
    <w:rsid w:val="00702C4A"/>
    <w:rsid w:val="00703463"/>
    <w:rsid w:val="00704725"/>
    <w:rsid w:val="00713CD4"/>
    <w:rsid w:val="00713F83"/>
    <w:rsid w:val="0071551C"/>
    <w:rsid w:val="007174C1"/>
    <w:rsid w:val="0072054D"/>
    <w:rsid w:val="00720639"/>
    <w:rsid w:val="00721939"/>
    <w:rsid w:val="00722D6A"/>
    <w:rsid w:val="00723733"/>
    <w:rsid w:val="007260B1"/>
    <w:rsid w:val="00727A3C"/>
    <w:rsid w:val="007301BE"/>
    <w:rsid w:val="00735CBD"/>
    <w:rsid w:val="00741414"/>
    <w:rsid w:val="00743328"/>
    <w:rsid w:val="00751959"/>
    <w:rsid w:val="007544F4"/>
    <w:rsid w:val="00756F5B"/>
    <w:rsid w:val="00761957"/>
    <w:rsid w:val="00762F7D"/>
    <w:rsid w:val="007631D9"/>
    <w:rsid w:val="007766F2"/>
    <w:rsid w:val="0077785D"/>
    <w:rsid w:val="00783E73"/>
    <w:rsid w:val="0078650F"/>
    <w:rsid w:val="00793EF6"/>
    <w:rsid w:val="00794776"/>
    <w:rsid w:val="007973F5"/>
    <w:rsid w:val="007B1727"/>
    <w:rsid w:val="007B179F"/>
    <w:rsid w:val="007B4B97"/>
    <w:rsid w:val="007C016E"/>
    <w:rsid w:val="007C4D5C"/>
    <w:rsid w:val="007C711D"/>
    <w:rsid w:val="007D1DAE"/>
    <w:rsid w:val="007D419E"/>
    <w:rsid w:val="007D5427"/>
    <w:rsid w:val="007D5932"/>
    <w:rsid w:val="007E624E"/>
    <w:rsid w:val="007F2C46"/>
    <w:rsid w:val="0080064B"/>
    <w:rsid w:val="00803D06"/>
    <w:rsid w:val="00804B10"/>
    <w:rsid w:val="00805B8B"/>
    <w:rsid w:val="008139B9"/>
    <w:rsid w:val="00820FE4"/>
    <w:rsid w:val="00823667"/>
    <w:rsid w:val="00823DA4"/>
    <w:rsid w:val="00827C3D"/>
    <w:rsid w:val="00834504"/>
    <w:rsid w:val="00837ED3"/>
    <w:rsid w:val="0084078C"/>
    <w:rsid w:val="00840FDE"/>
    <w:rsid w:val="008411C0"/>
    <w:rsid w:val="00842458"/>
    <w:rsid w:val="00844DAE"/>
    <w:rsid w:val="008523C1"/>
    <w:rsid w:val="00856454"/>
    <w:rsid w:val="00860B58"/>
    <w:rsid w:val="008648F2"/>
    <w:rsid w:val="008803C5"/>
    <w:rsid w:val="00885555"/>
    <w:rsid w:val="00886768"/>
    <w:rsid w:val="00890129"/>
    <w:rsid w:val="008924CA"/>
    <w:rsid w:val="0089461B"/>
    <w:rsid w:val="008947FC"/>
    <w:rsid w:val="008963D9"/>
    <w:rsid w:val="00896508"/>
    <w:rsid w:val="008965BF"/>
    <w:rsid w:val="008B01B8"/>
    <w:rsid w:val="008B5EC6"/>
    <w:rsid w:val="008C0695"/>
    <w:rsid w:val="008C1969"/>
    <w:rsid w:val="008C325B"/>
    <w:rsid w:val="008C3C11"/>
    <w:rsid w:val="008C4E65"/>
    <w:rsid w:val="008C6F23"/>
    <w:rsid w:val="008D38EA"/>
    <w:rsid w:val="008D3F29"/>
    <w:rsid w:val="008E1E3D"/>
    <w:rsid w:val="008E2035"/>
    <w:rsid w:val="008E26AB"/>
    <w:rsid w:val="008E7C34"/>
    <w:rsid w:val="009019E7"/>
    <w:rsid w:val="00902BD6"/>
    <w:rsid w:val="0091068E"/>
    <w:rsid w:val="00913532"/>
    <w:rsid w:val="009166B7"/>
    <w:rsid w:val="009255E4"/>
    <w:rsid w:val="009258E2"/>
    <w:rsid w:val="009269C4"/>
    <w:rsid w:val="00926D0D"/>
    <w:rsid w:val="0093052B"/>
    <w:rsid w:val="00943B0E"/>
    <w:rsid w:val="00947A94"/>
    <w:rsid w:val="00956100"/>
    <w:rsid w:val="00956D86"/>
    <w:rsid w:val="00973C56"/>
    <w:rsid w:val="009762E5"/>
    <w:rsid w:val="00981E26"/>
    <w:rsid w:val="00990A8C"/>
    <w:rsid w:val="00991FD4"/>
    <w:rsid w:val="00993A4D"/>
    <w:rsid w:val="00995957"/>
    <w:rsid w:val="009A0F08"/>
    <w:rsid w:val="009A5681"/>
    <w:rsid w:val="009B267E"/>
    <w:rsid w:val="009B27BB"/>
    <w:rsid w:val="009B3718"/>
    <w:rsid w:val="009B4C17"/>
    <w:rsid w:val="009B6355"/>
    <w:rsid w:val="009C77A3"/>
    <w:rsid w:val="009D0931"/>
    <w:rsid w:val="009D1F1B"/>
    <w:rsid w:val="009D4047"/>
    <w:rsid w:val="009D4D3F"/>
    <w:rsid w:val="009D6AC0"/>
    <w:rsid w:val="009E390E"/>
    <w:rsid w:val="009E4B72"/>
    <w:rsid w:val="009E603A"/>
    <w:rsid w:val="009E6670"/>
    <w:rsid w:val="009E7AF9"/>
    <w:rsid w:val="009F11BD"/>
    <w:rsid w:val="009F14CF"/>
    <w:rsid w:val="009F6C90"/>
    <w:rsid w:val="009F7458"/>
    <w:rsid w:val="00A067E4"/>
    <w:rsid w:val="00A07A8C"/>
    <w:rsid w:val="00A07F16"/>
    <w:rsid w:val="00A10026"/>
    <w:rsid w:val="00A14045"/>
    <w:rsid w:val="00A14A9B"/>
    <w:rsid w:val="00A16694"/>
    <w:rsid w:val="00A2273B"/>
    <w:rsid w:val="00A313B7"/>
    <w:rsid w:val="00A336CD"/>
    <w:rsid w:val="00A4325F"/>
    <w:rsid w:val="00A44320"/>
    <w:rsid w:val="00A44AD5"/>
    <w:rsid w:val="00A45872"/>
    <w:rsid w:val="00A51DDD"/>
    <w:rsid w:val="00A63426"/>
    <w:rsid w:val="00A647DA"/>
    <w:rsid w:val="00A70C63"/>
    <w:rsid w:val="00A73299"/>
    <w:rsid w:val="00A82175"/>
    <w:rsid w:val="00A82201"/>
    <w:rsid w:val="00A833DA"/>
    <w:rsid w:val="00A84F8B"/>
    <w:rsid w:val="00A866D9"/>
    <w:rsid w:val="00A87D53"/>
    <w:rsid w:val="00A9390B"/>
    <w:rsid w:val="00A94373"/>
    <w:rsid w:val="00A97B11"/>
    <w:rsid w:val="00A97BD5"/>
    <w:rsid w:val="00AC1649"/>
    <w:rsid w:val="00AC6F3E"/>
    <w:rsid w:val="00AD16EB"/>
    <w:rsid w:val="00AD759A"/>
    <w:rsid w:val="00AE0FC7"/>
    <w:rsid w:val="00AE735F"/>
    <w:rsid w:val="00AF0B46"/>
    <w:rsid w:val="00AF1E7A"/>
    <w:rsid w:val="00AF351C"/>
    <w:rsid w:val="00AF6478"/>
    <w:rsid w:val="00B00C60"/>
    <w:rsid w:val="00B0184C"/>
    <w:rsid w:val="00B02A66"/>
    <w:rsid w:val="00B0661C"/>
    <w:rsid w:val="00B1179E"/>
    <w:rsid w:val="00B127A3"/>
    <w:rsid w:val="00B15FE7"/>
    <w:rsid w:val="00B16A73"/>
    <w:rsid w:val="00B22FE5"/>
    <w:rsid w:val="00B2400C"/>
    <w:rsid w:val="00B260BD"/>
    <w:rsid w:val="00B27154"/>
    <w:rsid w:val="00B274E3"/>
    <w:rsid w:val="00B310B1"/>
    <w:rsid w:val="00B36C6F"/>
    <w:rsid w:val="00B37AAD"/>
    <w:rsid w:val="00B41058"/>
    <w:rsid w:val="00B41B7F"/>
    <w:rsid w:val="00B573AE"/>
    <w:rsid w:val="00B647FA"/>
    <w:rsid w:val="00B724E0"/>
    <w:rsid w:val="00B7273F"/>
    <w:rsid w:val="00B80202"/>
    <w:rsid w:val="00B81AB3"/>
    <w:rsid w:val="00B82C42"/>
    <w:rsid w:val="00B854D9"/>
    <w:rsid w:val="00B8563B"/>
    <w:rsid w:val="00B93719"/>
    <w:rsid w:val="00B95303"/>
    <w:rsid w:val="00B956B0"/>
    <w:rsid w:val="00B96A6E"/>
    <w:rsid w:val="00BA4D23"/>
    <w:rsid w:val="00BA63AA"/>
    <w:rsid w:val="00BA684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138EA"/>
    <w:rsid w:val="00C16706"/>
    <w:rsid w:val="00C206A3"/>
    <w:rsid w:val="00C25D44"/>
    <w:rsid w:val="00C26DA3"/>
    <w:rsid w:val="00C27AF9"/>
    <w:rsid w:val="00C33FC0"/>
    <w:rsid w:val="00C34DEC"/>
    <w:rsid w:val="00C459FD"/>
    <w:rsid w:val="00C5054F"/>
    <w:rsid w:val="00C50BC5"/>
    <w:rsid w:val="00C52CA9"/>
    <w:rsid w:val="00C60E54"/>
    <w:rsid w:val="00C61DBA"/>
    <w:rsid w:val="00C62344"/>
    <w:rsid w:val="00C63EEC"/>
    <w:rsid w:val="00C75535"/>
    <w:rsid w:val="00C75B38"/>
    <w:rsid w:val="00C83E9A"/>
    <w:rsid w:val="00C90788"/>
    <w:rsid w:val="00CA35F8"/>
    <w:rsid w:val="00CA68B3"/>
    <w:rsid w:val="00CB22CB"/>
    <w:rsid w:val="00CB4A13"/>
    <w:rsid w:val="00CB4ABF"/>
    <w:rsid w:val="00CC086F"/>
    <w:rsid w:val="00CC3CEB"/>
    <w:rsid w:val="00CC44BB"/>
    <w:rsid w:val="00CC68F4"/>
    <w:rsid w:val="00CD2C66"/>
    <w:rsid w:val="00CD727A"/>
    <w:rsid w:val="00CE0732"/>
    <w:rsid w:val="00CE2039"/>
    <w:rsid w:val="00CE4594"/>
    <w:rsid w:val="00CE6713"/>
    <w:rsid w:val="00CE7FA9"/>
    <w:rsid w:val="00CF02E8"/>
    <w:rsid w:val="00CF1478"/>
    <w:rsid w:val="00CF3422"/>
    <w:rsid w:val="00D04890"/>
    <w:rsid w:val="00D13948"/>
    <w:rsid w:val="00D13A8E"/>
    <w:rsid w:val="00D2368B"/>
    <w:rsid w:val="00D26F13"/>
    <w:rsid w:val="00D321E1"/>
    <w:rsid w:val="00D32764"/>
    <w:rsid w:val="00D32A98"/>
    <w:rsid w:val="00D33678"/>
    <w:rsid w:val="00D36578"/>
    <w:rsid w:val="00D37D90"/>
    <w:rsid w:val="00D41D14"/>
    <w:rsid w:val="00D4271E"/>
    <w:rsid w:val="00D444E4"/>
    <w:rsid w:val="00D44BF1"/>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5AF9"/>
    <w:rsid w:val="00DA6B46"/>
    <w:rsid w:val="00DA6FAF"/>
    <w:rsid w:val="00DB0DFB"/>
    <w:rsid w:val="00DB591E"/>
    <w:rsid w:val="00DB73E9"/>
    <w:rsid w:val="00DC0A8E"/>
    <w:rsid w:val="00DC6F68"/>
    <w:rsid w:val="00DD1E5D"/>
    <w:rsid w:val="00DD79B7"/>
    <w:rsid w:val="00DE0166"/>
    <w:rsid w:val="00DE3CDC"/>
    <w:rsid w:val="00DE57B3"/>
    <w:rsid w:val="00DE6A9D"/>
    <w:rsid w:val="00DF1D13"/>
    <w:rsid w:val="00DF3500"/>
    <w:rsid w:val="00DF5E20"/>
    <w:rsid w:val="00E0711E"/>
    <w:rsid w:val="00E155F7"/>
    <w:rsid w:val="00E166CA"/>
    <w:rsid w:val="00E17557"/>
    <w:rsid w:val="00E22D34"/>
    <w:rsid w:val="00E260AF"/>
    <w:rsid w:val="00E26F85"/>
    <w:rsid w:val="00E3535F"/>
    <w:rsid w:val="00E369AB"/>
    <w:rsid w:val="00E40288"/>
    <w:rsid w:val="00E5427A"/>
    <w:rsid w:val="00E54B80"/>
    <w:rsid w:val="00E62DB1"/>
    <w:rsid w:val="00E655DE"/>
    <w:rsid w:val="00E71137"/>
    <w:rsid w:val="00E72A58"/>
    <w:rsid w:val="00E74FC0"/>
    <w:rsid w:val="00E7638C"/>
    <w:rsid w:val="00E770EB"/>
    <w:rsid w:val="00E778CF"/>
    <w:rsid w:val="00E8014E"/>
    <w:rsid w:val="00E83FB3"/>
    <w:rsid w:val="00E86BE4"/>
    <w:rsid w:val="00E91946"/>
    <w:rsid w:val="00E9498A"/>
    <w:rsid w:val="00E9576A"/>
    <w:rsid w:val="00EA1B94"/>
    <w:rsid w:val="00EB5945"/>
    <w:rsid w:val="00EC45B7"/>
    <w:rsid w:val="00EC5034"/>
    <w:rsid w:val="00ED0302"/>
    <w:rsid w:val="00ED7DC7"/>
    <w:rsid w:val="00EE0069"/>
    <w:rsid w:val="00EE5872"/>
    <w:rsid w:val="00EE7496"/>
    <w:rsid w:val="00EF1E27"/>
    <w:rsid w:val="00EF50CA"/>
    <w:rsid w:val="00EF7FA8"/>
    <w:rsid w:val="00F14766"/>
    <w:rsid w:val="00F15664"/>
    <w:rsid w:val="00F47288"/>
    <w:rsid w:val="00F52F26"/>
    <w:rsid w:val="00F560CC"/>
    <w:rsid w:val="00F71034"/>
    <w:rsid w:val="00F73175"/>
    <w:rsid w:val="00F74982"/>
    <w:rsid w:val="00F751FA"/>
    <w:rsid w:val="00F8306C"/>
    <w:rsid w:val="00F83F24"/>
    <w:rsid w:val="00F93550"/>
    <w:rsid w:val="00FA58B3"/>
    <w:rsid w:val="00FB04B1"/>
    <w:rsid w:val="00FB0879"/>
    <w:rsid w:val="00FB1BB5"/>
    <w:rsid w:val="00FB2892"/>
    <w:rsid w:val="00FB556A"/>
    <w:rsid w:val="00FC1F50"/>
    <w:rsid w:val="00FC1FFD"/>
    <w:rsid w:val="00FC6A76"/>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 w:type="paragraph" w:customStyle="1" w:styleId="xmsonormal">
    <w:name w:val="x_msonormal"/>
    <w:basedOn w:val="Normal"/>
    <w:rsid w:val="00E77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10055428">
      <w:bodyDiv w:val="1"/>
      <w:marLeft w:val="0"/>
      <w:marRight w:val="0"/>
      <w:marTop w:val="0"/>
      <w:marBottom w:val="0"/>
      <w:divBdr>
        <w:top w:val="none" w:sz="0" w:space="0" w:color="auto"/>
        <w:left w:val="none" w:sz="0" w:space="0" w:color="auto"/>
        <w:bottom w:val="none" w:sz="0" w:space="0" w:color="auto"/>
        <w:right w:val="none" w:sz="0" w:space="0" w:color="auto"/>
      </w:divBdr>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68903936">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cc02.safelinks.protection.outlook.com/?url=https%3A%2F%2Fwww.helpisherede.com%2F&amp;data=05%7C02%7CJoEllen.Kimmey%40delaware.gov%7C30609eb722af4447aa5508dc026d93e0%7C8c09e56951c54deeabb28b99c32a4396%7C0%7C0%7C638387916851168138%7CUnknown%7CTWFpbGZsb3d8eyJWIjoiMC4wLjAwMDAiLCJQIjoiV2luMzIiLCJBTiI6Ik1haWwiLCJXVCI6Mn0%3D%7C3000%7C%7C%7C&amp;sdata=kiLX5pXRYTI2Gt46JxxjOQczy17V2Adi%2FM%2B6MOh0Mpk%3D&amp;reserved=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71E-3F08-45BB-854C-CA7A631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Ted M. (Adjunct)</cp:lastModifiedBy>
  <cp:revision>3</cp:revision>
  <cp:lastPrinted>2020-02-20T17:20:00Z</cp:lastPrinted>
  <dcterms:created xsi:type="dcterms:W3CDTF">2023-12-22T11:41:00Z</dcterms:created>
  <dcterms:modified xsi:type="dcterms:W3CDTF">2023-12-22T13:27:00Z</dcterms:modified>
</cp:coreProperties>
</file>